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4B1" w:rsidRPr="006674B1" w:rsidRDefault="004C32A2" w:rsidP="006674B1">
      <w:pPr>
        <w:spacing w:before="100" w:beforeAutospacing="1" w:after="3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7011353" cy="9642764"/>
            <wp:effectExtent l="19050" t="0" r="0" b="0"/>
            <wp:docPr id="1" name="Рисунок 0" descr="Рабочая программа 2-4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бочая программа 2-4 класс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13632" cy="9645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74B1" w:rsidRPr="006674B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lastRenderedPageBreak/>
        <w:t>Пояснительная записка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Рабочая программа </w:t>
      </w:r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курса физической культуры для  </w:t>
      </w:r>
      <w:r w:rsidR="003B3B7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2-</w:t>
      </w:r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4 класса: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   Разработана в  соответствии с федеральным компонентом  государственного стандарта среднего образования по физической культуре; предметом обучения в средней школе является двигательная деятельность с </w:t>
      </w:r>
      <w:proofErr w:type="spellStart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общеразвивающей</w:t>
      </w:r>
      <w:proofErr w:type="spellEnd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направленностью. В процессе овладения этой деятельностью у старших школьников не только совершенствуются физические качества, но и активно развиваются сознание и мышление, творческие способности и самостоятельность.  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-    Разработана  на основе примерной программы по физической культуре, рекомендованной Департаментом государственной политики в образовании Министерства образования и науки РФ (письмо от 7.07.2005 года №03-1263);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     Рабочая программа ориентирована на учебник по физическому воспитанию обучающихся  1-4 классов (авторы В.И. Лях, А.А. </w:t>
      </w:r>
      <w:proofErr w:type="spellStart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Зданевич</w:t>
      </w:r>
      <w:proofErr w:type="spellEnd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; Москва, 2008 г., допущенной Министерством образования РФ.);</w:t>
      </w:r>
    </w:p>
    <w:p w:rsidR="006674B1" w:rsidRPr="006674B1" w:rsidRDefault="006674B1" w:rsidP="006674B1">
      <w:pPr>
        <w:shd w:val="clear" w:color="auto" w:fill="FFFFFF"/>
        <w:spacing w:after="30" w:line="240" w:lineRule="auto"/>
        <w:ind w:firstLine="288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pacing w:val="15"/>
          <w:sz w:val="28"/>
          <w:szCs w:val="28"/>
          <w:lang w:eastAsia="en-US"/>
        </w:rPr>
        <w:t xml:space="preserve">Учебный предмет </w:t>
      </w:r>
      <w:r w:rsidRPr="006674B1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«</w:t>
      </w: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Физическая культура</w:t>
      </w:r>
      <w:r w:rsidRPr="006674B1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» входит в образовательную область «</w:t>
      </w: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Физическая культура</w:t>
      </w:r>
      <w:r w:rsidRPr="006674B1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».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Образовательная программа ориентирована на использование </w:t>
      </w:r>
      <w:proofErr w:type="gramStart"/>
      <w:r w:rsidRPr="006674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следующих</w:t>
      </w:r>
      <w:proofErr w:type="gramEnd"/>
      <w:r w:rsidRPr="006674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дополнительных учебных пособий и материалов: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674B1" w:rsidRPr="006674B1" w:rsidRDefault="006674B1" w:rsidP="006674B1">
      <w:pPr>
        <w:numPr>
          <w:ilvl w:val="0"/>
          <w:numId w:val="2"/>
        </w:num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Баландин</w:t>
      </w:r>
      <w:proofErr w:type="spellEnd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Г.А., Назаров Н.Н., Казаков Т.Н. Урок в современной школе. - М., 2008</w:t>
      </w:r>
    </w:p>
    <w:p w:rsidR="006674B1" w:rsidRPr="006674B1" w:rsidRDefault="006674B1" w:rsidP="006674B1">
      <w:pPr>
        <w:numPr>
          <w:ilvl w:val="0"/>
          <w:numId w:val="2"/>
        </w:num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Богданов Г. П. Школьникам — здоровый образ жизни. — М., 1993.</w:t>
      </w:r>
    </w:p>
    <w:p w:rsidR="006674B1" w:rsidRPr="006674B1" w:rsidRDefault="006674B1" w:rsidP="006674B1">
      <w:pPr>
        <w:numPr>
          <w:ilvl w:val="0"/>
          <w:numId w:val="2"/>
        </w:num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Волейбол. Шаги к успеху: пер. с </w:t>
      </w:r>
      <w:proofErr w:type="spellStart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анг</w:t>
      </w:r>
      <w:proofErr w:type="spellEnd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./ Барбара Л. </w:t>
      </w:r>
      <w:proofErr w:type="spellStart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Виера</w:t>
      </w:r>
      <w:proofErr w:type="spellEnd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Бонни</w:t>
      </w:r>
      <w:proofErr w:type="spellEnd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Джил </w:t>
      </w:r>
      <w:proofErr w:type="spellStart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Фергюсон</w:t>
      </w:r>
      <w:proofErr w:type="spellEnd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_ М.: АСТ: </w:t>
      </w:r>
      <w:proofErr w:type="spellStart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Астрель</w:t>
      </w:r>
      <w:proofErr w:type="spellEnd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, 2006;</w:t>
      </w:r>
    </w:p>
    <w:p w:rsidR="006674B1" w:rsidRPr="006674B1" w:rsidRDefault="006674B1" w:rsidP="006674B1">
      <w:pPr>
        <w:numPr>
          <w:ilvl w:val="0"/>
          <w:numId w:val="2"/>
        </w:num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Волейбол: Учебник для институтов физической культуры. </w:t>
      </w:r>
      <w:proofErr w:type="spellStart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под</w:t>
      </w:r>
      <w:proofErr w:type="gramStart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.р</w:t>
      </w:r>
      <w:proofErr w:type="gramEnd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ед</w:t>
      </w:r>
      <w:proofErr w:type="spellEnd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       Железняк Ю.Д., </w:t>
      </w:r>
      <w:proofErr w:type="spellStart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Ивойлов</w:t>
      </w:r>
      <w:proofErr w:type="spellEnd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А.В. – М. Физкультура и спорт, 1991.</w:t>
      </w:r>
    </w:p>
    <w:p w:rsidR="006674B1" w:rsidRPr="006674B1" w:rsidRDefault="006674B1" w:rsidP="006674B1">
      <w:pPr>
        <w:numPr>
          <w:ilvl w:val="0"/>
          <w:numId w:val="2"/>
        </w:num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Дозировка физических нагрузок школьников, Я.С. </w:t>
      </w:r>
      <w:proofErr w:type="spellStart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Вайнбаум</w:t>
      </w:r>
      <w:proofErr w:type="spellEnd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  М.: Просвещение, 1992;</w:t>
      </w:r>
    </w:p>
    <w:p w:rsidR="006674B1" w:rsidRPr="006674B1" w:rsidRDefault="006674B1" w:rsidP="006674B1">
      <w:pPr>
        <w:numPr>
          <w:ilvl w:val="0"/>
          <w:numId w:val="2"/>
        </w:numPr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Двигательные способности школьников: основы теории и методики развития. — М., 2000.- 145 с.</w:t>
      </w:r>
    </w:p>
    <w:p w:rsidR="006674B1" w:rsidRPr="006674B1" w:rsidRDefault="006674B1" w:rsidP="006674B1">
      <w:pPr>
        <w:numPr>
          <w:ilvl w:val="0"/>
          <w:numId w:val="2"/>
        </w:num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Дозировка физических нагрузок школьников, Я.С. </w:t>
      </w:r>
      <w:proofErr w:type="spellStart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Вайнбаум</w:t>
      </w:r>
      <w:proofErr w:type="spellEnd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  М.: Просвещение, 1992;</w:t>
      </w:r>
    </w:p>
    <w:p w:rsidR="006674B1" w:rsidRPr="006674B1" w:rsidRDefault="006674B1" w:rsidP="006674B1">
      <w:pPr>
        <w:numPr>
          <w:ilvl w:val="0"/>
          <w:numId w:val="2"/>
        </w:numPr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Дулин</w:t>
      </w:r>
      <w:proofErr w:type="spellEnd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А.П.. Баскетбол в школе. - Ижевск: Изд-во </w:t>
      </w:r>
      <w:proofErr w:type="spellStart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Удм</w:t>
      </w:r>
      <w:proofErr w:type="spellEnd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. университета, 1996</w:t>
      </w:r>
    </w:p>
    <w:p w:rsidR="006674B1" w:rsidRPr="006674B1" w:rsidRDefault="006674B1" w:rsidP="006674B1">
      <w:pPr>
        <w:numPr>
          <w:ilvl w:val="0"/>
          <w:numId w:val="2"/>
        </w:numPr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Космина</w:t>
      </w:r>
      <w:proofErr w:type="spellEnd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И.П., Паршикова А.П., Пузыря Ю.П. Спо</w:t>
      </w:r>
      <w:proofErr w:type="gramStart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рт в шк</w:t>
      </w:r>
      <w:proofErr w:type="gramEnd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оле. - М., 2003</w:t>
      </w:r>
    </w:p>
    <w:p w:rsidR="006674B1" w:rsidRPr="006674B1" w:rsidRDefault="006674B1" w:rsidP="006674B1">
      <w:pPr>
        <w:numPr>
          <w:ilvl w:val="0"/>
          <w:numId w:val="2"/>
        </w:num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Кофман</w:t>
      </w:r>
      <w:proofErr w:type="spellEnd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Л.Б. Настольная книга учителя физической культуры. - М., 2000</w:t>
      </w:r>
    </w:p>
    <w:p w:rsidR="006674B1" w:rsidRPr="006674B1" w:rsidRDefault="006674B1" w:rsidP="006674B1">
      <w:pPr>
        <w:numPr>
          <w:ilvl w:val="0"/>
          <w:numId w:val="2"/>
        </w:num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Кузнецов В.С., </w:t>
      </w:r>
      <w:proofErr w:type="spellStart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Колодницкий</w:t>
      </w:r>
      <w:proofErr w:type="spellEnd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Г.А. Физкультурно-оздоровительная работа в школе.  Журнал "Физическая культура в школе". - М., 2003</w:t>
      </w:r>
    </w:p>
    <w:p w:rsidR="006674B1" w:rsidRPr="006674B1" w:rsidRDefault="006674B1" w:rsidP="006674B1">
      <w:pPr>
        <w:numPr>
          <w:ilvl w:val="0"/>
          <w:numId w:val="2"/>
        </w:num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Лазарева И.В., Кузнецова В.С., Орлова Г.А. Практикум по легкой атлетике. - М., 1999</w:t>
      </w:r>
    </w:p>
    <w:p w:rsidR="006674B1" w:rsidRPr="006674B1" w:rsidRDefault="006674B1" w:rsidP="006674B1">
      <w:pPr>
        <w:numPr>
          <w:ilvl w:val="0"/>
          <w:numId w:val="2"/>
        </w:num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Макаров А.Н. Лёгкая атлетика. - М., 1990</w:t>
      </w:r>
    </w:p>
    <w:p w:rsidR="006674B1" w:rsidRPr="006674B1" w:rsidRDefault="006674B1" w:rsidP="006674B1">
      <w:pPr>
        <w:numPr>
          <w:ilvl w:val="0"/>
          <w:numId w:val="2"/>
        </w:numPr>
        <w:spacing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4B1">
        <w:rPr>
          <w:rFonts w:ascii="Times New Roman" w:eastAsia="Times New Roman" w:hAnsi="Times New Roman" w:cs="Times New Roman"/>
          <w:sz w:val="28"/>
          <w:szCs w:val="28"/>
        </w:rPr>
        <w:t>Матвеев. Серия: </w:t>
      </w:r>
      <w:hyperlink r:id="rId6" w:tooltip="Все книги серии: Физическое воспитание" w:history="1">
        <w:r w:rsidRPr="006674B1">
          <w:rPr>
            <w:rFonts w:ascii="Times New Roman" w:eastAsia="Times New Roman" w:hAnsi="Times New Roman" w:cs="Times New Roman"/>
            <w:bCs/>
            <w:color w:val="000000"/>
            <w:sz w:val="28"/>
            <w:u w:val="single"/>
          </w:rPr>
          <w:t>Физическое воспитание</w:t>
        </w:r>
      </w:hyperlink>
      <w:r w:rsidRPr="006674B1">
        <w:rPr>
          <w:rFonts w:ascii="Times New Roman" w:eastAsia="Times New Roman" w:hAnsi="Times New Roman" w:cs="Times New Roman"/>
          <w:color w:val="000000"/>
          <w:sz w:val="28"/>
          <w:szCs w:val="28"/>
        </w:rPr>
        <w:t>. М:</w:t>
      </w:r>
      <w:r w:rsidRPr="006674B1">
        <w:rPr>
          <w:rFonts w:ascii="Times New Roman" w:eastAsia="Calibri" w:hAnsi="Times New Roman" w:cs="Times New Roman"/>
          <w:color w:val="000000"/>
          <w:sz w:val="28"/>
        </w:rPr>
        <w:t> </w:t>
      </w:r>
      <w:hyperlink r:id="rId7" w:tooltip="Все книги издательства: Просвещение" w:history="1">
        <w:r w:rsidRPr="006674B1">
          <w:rPr>
            <w:rFonts w:ascii="Times New Roman" w:eastAsia="Times New Roman" w:hAnsi="Times New Roman" w:cs="Times New Roman"/>
            <w:bCs/>
            <w:color w:val="000000"/>
            <w:sz w:val="28"/>
            <w:u w:val="single"/>
          </w:rPr>
          <w:t>Просвещение</w:t>
        </w:r>
      </w:hyperlink>
      <w:r w:rsidRPr="00667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2008. – 45 </w:t>
      </w:r>
      <w:proofErr w:type="gramStart"/>
      <w:r w:rsidRPr="006674B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6674B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674B1" w:rsidRPr="006674B1" w:rsidRDefault="006674B1" w:rsidP="006674B1">
      <w:pPr>
        <w:numPr>
          <w:ilvl w:val="0"/>
          <w:numId w:val="2"/>
        </w:num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Найминов</w:t>
      </w:r>
      <w:proofErr w:type="spellEnd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Э. Физкультура: методика преподавания. Спортивные игры. - М., 200</w:t>
      </w:r>
    </w:p>
    <w:p w:rsidR="006674B1" w:rsidRPr="006674B1" w:rsidRDefault="006674B1" w:rsidP="006674B1">
      <w:pPr>
        <w:tabs>
          <w:tab w:val="left" w:pos="7995"/>
        </w:tabs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Специфика программы:</w:t>
      </w:r>
      <w:r w:rsidRPr="006674B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ab/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·  Акцент на формирование научно-обоснованного мировоззрения;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·  Акцент на оздоровительный, образовательный, воспитательный  эффект на занятиях спортивными играми;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·  Многообразие предлагаемых знаний, средств и форм физкультурной деятельности;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·  Ярко выражен информационный компонент;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·  Организация содержания программы по разделам: теоретическая, общая физическая, специальная физическая, техническая, тактическая, интегральная, инструкторская и судейская подготовка.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>Содержание программного материала состоит из двух основ</w:t>
      </w:r>
      <w:r w:rsidRPr="006674B1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softHyphen/>
      </w:r>
      <w:r w:rsidRPr="006674B1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 xml:space="preserve">ных частей: </w:t>
      </w:r>
      <w:r w:rsidRPr="006674B1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  <w:lang w:eastAsia="en-US"/>
        </w:rPr>
        <w:t xml:space="preserve">базовой </w:t>
      </w:r>
      <w:r w:rsidRPr="006674B1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 xml:space="preserve">и </w:t>
      </w:r>
      <w:r w:rsidRPr="006674B1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  <w:lang w:eastAsia="en-US"/>
        </w:rPr>
        <w:t xml:space="preserve">вариативной </w:t>
      </w:r>
      <w:r w:rsidRPr="006674B1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 xml:space="preserve">(дифференцированной). </w:t>
      </w:r>
    </w:p>
    <w:p w:rsidR="006674B1" w:rsidRPr="006674B1" w:rsidRDefault="006674B1" w:rsidP="006674B1">
      <w:pPr>
        <w:spacing w:after="3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Программа</w:t>
      </w: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объеме  10</w:t>
      </w:r>
      <w:r w:rsidR="00B25025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часов для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2-</w:t>
      </w: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  класса </w:t>
      </w:r>
      <w:r w:rsidRPr="006674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реализуется</w:t>
      </w: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в течение всего учебного года, по 3 часа в учебную неделю в каждом классе. </w:t>
      </w:r>
    </w:p>
    <w:p w:rsidR="006674B1" w:rsidRPr="006674B1" w:rsidRDefault="006674B1" w:rsidP="006674B1">
      <w:pPr>
        <w:spacing w:after="30"/>
        <w:ind w:left="283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Формы уроков</w:t>
      </w: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. Уроки физической культуры являются основной формой организации учебной деятельности учащихся в процессе освоения ими содержания предмета физической культуры.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      По своим задачам и направленности учебного материала уроки могут планироваться и как </w:t>
      </w:r>
      <w:r w:rsidRPr="006674B1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 xml:space="preserve">комплексные уроки, </w:t>
      </w: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т. е. с решением нескольких педагогических задач, и как </w:t>
      </w:r>
      <w:r w:rsidRPr="006674B1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 xml:space="preserve">целевые уроки, </w:t>
      </w: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т. е. с преимущественным решением одной педагогической задачи.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     В средней (полной) школе урочные формы учебных занятий физической культурой приобретают все более самостоятельный характер, т. е. учащимся предоставляется определенная самостоятельность в их планировании и структурировании, выборе состава упражнений и дозировки нагрузки, </w:t>
      </w:r>
      <w:proofErr w:type="gramStart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контроле за</w:t>
      </w:r>
      <w:proofErr w:type="gramEnd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функциональным состоянием организма и результативностью тренировочного процесса. Роль учителя здесь сводится в большей степени к проведению консультаций по корректировке разрабатываемых учащимися индивидуальных методик, помощи в организации занятий, включая и самостоятельные занятия дома. При таком подходе, наряду с традиционными типами уроков (с образовательно-познавательной, образовательно-обучающей и образовательно-тренировочной направленностью), появляются и так называемые практико-ориентированные уроки (занятия), которые по своей сути носят методический характер. На этих уроках совместно с учителем разрабатываются индивидуальные учебные задания, составляются планы-конспекты, оценивается результативность в обучении двигательным действиям и развитии физических качеств.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Программа предусматривает проведение традиционных уроков, практических и теоретических занятий (защита проектов, лекции, уроки контроля,  уроки-экскурсии, соревнования, презентации и др.)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Организация деятельности детей на уроках выполняется фронтальным, поточным, посменным, групповым способами. 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Методы и  формы  контроля: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Центральное место в педагогическом контроле занимает двигательная деятельность. Она контролируется по трем направлениям: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 формирование и совершенствование двигательных умений и навыков;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- воспитание физических качеств;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 изменение состояния организма.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Педагогический контроль на уроках преимущественно состоит в проверке и оценке вышеперечисленных факторов у учащихся.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Педагогический </w:t>
      </w:r>
      <w:proofErr w:type="gramStart"/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контроль за</w:t>
      </w:r>
      <w:proofErr w:type="gramEnd"/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формированием и совершенствованием двигательных умений и навыков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Степень освоения двигательных действий контролируется в объеме изучаемых требований, т.е. с учетом особенностей этапа обучения. Средством контроля являются изучаемые физические упражнения.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 этапе разучивания техника упражнений может проверяться также посредством выполнения отдельных элементов или структурно схожих подводящих упражнений, выполняемых в облегченных условиях.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 этапе углубленного разучивания контролируется техника навыка в стандартных условиях выполнения.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 3-ем этапе совершенствования (умения 2-го порядка) техника оценивается в изменяющихся условиях, во взаимосвязи с количественными результатами (при значительных физических напряжениях), в соревновательной обстановке, т.е. в усложненных условиях.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Степень освоения двигательных действий определяется по 5-балльной системе с учетом характера и количества ошибок: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"5"- упражнение выполнено правильно, свободно и точно;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"4"- упражнение выполнено слитно, но было допущено до 2-х незначительных ошибок (связанных с неточным выполнением техники);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"3"- упражнение выполнено с 3-мя незначительными или одной значительной ошибкой (ведущей к искажению основ техники);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"2"- упражнение выполнено с искажениями основ техники;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"1"- упражнение не выполнено полностью или отказ от выполнения.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Оценка производится визуально.  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Формы контроля: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Контрольный урок (сдача нормативов)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Реферат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6674B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Формы организации учебной деятельности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674B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Знания о физической культуре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674B1">
        <w:rPr>
          <w:rFonts w:ascii="Times New Roman" w:eastAsia="Times New Roman" w:hAnsi="Times New Roman" w:cs="Times New Roman"/>
          <w:iCs/>
          <w:sz w:val="28"/>
          <w:szCs w:val="28"/>
        </w:rPr>
        <w:t>     Олимпийские игры современности.  </w:t>
      </w:r>
      <w:r w:rsidRPr="006674B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Здоровый образ жизни, о вреде дурных привычек. </w:t>
      </w:r>
      <w:r w:rsidRPr="006674B1">
        <w:rPr>
          <w:rFonts w:ascii="Times New Roman" w:eastAsia="Times New Roman" w:hAnsi="Times New Roman" w:cs="Times New Roman"/>
          <w:sz w:val="28"/>
          <w:szCs w:val="28"/>
        </w:rPr>
        <w:t xml:space="preserve">Система реабилитационных занятий после физических травм (переломов, вывихов, ушибов). </w:t>
      </w:r>
      <w:r w:rsidRPr="006674B1">
        <w:rPr>
          <w:rFonts w:ascii="Times New Roman" w:eastAsia="Times New Roman" w:hAnsi="Times New Roman" w:cs="Times New Roman"/>
          <w:bCs/>
          <w:iCs/>
          <w:sz w:val="28"/>
          <w:szCs w:val="28"/>
        </w:rPr>
        <w:t>Оказание первой помощи, профилактика травматизма. Основные требования безопасности на занятиях физической культуры.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674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Физическая культура человека. </w:t>
      </w:r>
      <w:r w:rsidRPr="006674B1">
        <w:rPr>
          <w:rFonts w:ascii="Times New Roman" w:eastAsia="Times New Roman" w:hAnsi="Times New Roman" w:cs="Times New Roman"/>
          <w:iCs/>
          <w:sz w:val="28"/>
          <w:szCs w:val="28"/>
        </w:rPr>
        <w:t xml:space="preserve">Физическая культура личности, ее связь с общей культурой общества. </w:t>
      </w:r>
      <w:r w:rsidRPr="006674B1">
        <w:rPr>
          <w:rFonts w:ascii="Times New Roman" w:eastAsia="Times New Roman" w:hAnsi="Times New Roman" w:cs="Times New Roman"/>
          <w:sz w:val="28"/>
          <w:szCs w:val="28"/>
        </w:rPr>
        <w:t>Роль и значение физической культуры в предупреждении раннего старения и длительном сохранении творческой активности человека.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674B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Способы двигательной (физкультурной) деятельности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674B1">
        <w:rPr>
          <w:rFonts w:ascii="Times New Roman" w:eastAsia="Times New Roman" w:hAnsi="Times New Roman" w:cs="Times New Roman"/>
          <w:iCs/>
          <w:sz w:val="28"/>
          <w:szCs w:val="28"/>
        </w:rPr>
        <w:t>      </w:t>
      </w:r>
      <w:r w:rsidRPr="006674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Организация и проведение занятий физической культурой. </w:t>
      </w:r>
      <w:r w:rsidRPr="006674B1">
        <w:rPr>
          <w:rFonts w:ascii="Times New Roman" w:eastAsia="Times New Roman" w:hAnsi="Times New Roman" w:cs="Times New Roman"/>
          <w:iCs/>
          <w:sz w:val="28"/>
          <w:szCs w:val="28"/>
        </w:rPr>
        <w:t xml:space="preserve">Соблюдение </w:t>
      </w:r>
      <w:r w:rsidRPr="006674B1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требований безопасности и гигиенических правил при подготовке мест занятий, выборе инвентаря и одежды для проведения занятий по развитию физических качеств. Составление  комплексов упражнений для развития физических качеств. Самостоятельное оставление   плана индивидуальных занятий по развитию физических качеств.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4B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6674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Оценка эффективности занятий физической культурой. </w:t>
      </w:r>
      <w:r w:rsidRPr="006674B1">
        <w:rPr>
          <w:rFonts w:ascii="Times New Roman" w:eastAsia="Times New Roman" w:hAnsi="Times New Roman" w:cs="Times New Roman"/>
          <w:sz w:val="28"/>
          <w:szCs w:val="28"/>
        </w:rPr>
        <w:t>Совершенствование навыков и умений в ведении индивидуального дневника самонаблюдения, комплексная оценка индивидуального физического развития, физической подготовленности и физической работоспособности, функционального состояния организма.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674B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Физическое совершенствование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4B1">
        <w:rPr>
          <w:rFonts w:ascii="Times New Roman" w:eastAsia="Times New Roman" w:hAnsi="Times New Roman" w:cs="Times New Roman"/>
          <w:iCs/>
          <w:sz w:val="28"/>
          <w:szCs w:val="28"/>
        </w:rPr>
        <w:t>      </w:t>
      </w:r>
      <w:r w:rsidRPr="006674B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Физкультурно-оздоровительная деятельность. </w:t>
      </w:r>
      <w:r w:rsidRPr="006674B1">
        <w:rPr>
          <w:rFonts w:ascii="Times New Roman" w:eastAsia="Times New Roman" w:hAnsi="Times New Roman" w:cs="Times New Roman"/>
          <w:sz w:val="28"/>
          <w:szCs w:val="28"/>
        </w:rPr>
        <w:t>Упражнения в системе занятий адаптивной физической культурой. Упражнения и индивидуально подобранные комплексы упражнений (подбираются в соответствии с медицинскими показаниями и по согласованию с врачом на основе ранее изученного учебного материала)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4B1">
        <w:rPr>
          <w:rFonts w:ascii="Times New Roman" w:eastAsia="Times New Roman" w:hAnsi="Times New Roman" w:cs="Times New Roman"/>
          <w:sz w:val="28"/>
          <w:szCs w:val="28"/>
        </w:rPr>
        <w:t>Упражнения в системе занятий атлетической гимнастикой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4B1">
        <w:rPr>
          <w:rFonts w:ascii="Times New Roman" w:eastAsia="Times New Roman" w:hAnsi="Times New Roman" w:cs="Times New Roman"/>
          <w:sz w:val="28"/>
          <w:szCs w:val="28"/>
        </w:rPr>
        <w:t xml:space="preserve">Упражнения в системе </w:t>
      </w:r>
      <w:proofErr w:type="spellStart"/>
      <w:r w:rsidRPr="006674B1">
        <w:rPr>
          <w:rFonts w:ascii="Times New Roman" w:eastAsia="Times New Roman" w:hAnsi="Times New Roman" w:cs="Times New Roman"/>
          <w:sz w:val="28"/>
          <w:szCs w:val="28"/>
        </w:rPr>
        <w:t>прикладно-ориентированной</w:t>
      </w:r>
      <w:proofErr w:type="spellEnd"/>
      <w:r w:rsidRPr="006674B1">
        <w:rPr>
          <w:rFonts w:ascii="Times New Roman" w:eastAsia="Times New Roman" w:hAnsi="Times New Roman" w:cs="Times New Roman"/>
          <w:sz w:val="28"/>
          <w:szCs w:val="28"/>
        </w:rPr>
        <w:t xml:space="preserve"> физической подготовки. </w:t>
      </w:r>
      <w:proofErr w:type="spellStart"/>
      <w:r w:rsidRPr="006674B1">
        <w:rPr>
          <w:rFonts w:ascii="Times New Roman" w:eastAsia="Times New Roman" w:hAnsi="Times New Roman" w:cs="Times New Roman"/>
          <w:sz w:val="28"/>
          <w:szCs w:val="28"/>
        </w:rPr>
        <w:t>Прикладно-ориентированная</w:t>
      </w:r>
      <w:proofErr w:type="spellEnd"/>
      <w:r w:rsidRPr="006674B1">
        <w:rPr>
          <w:rFonts w:ascii="Times New Roman" w:eastAsia="Times New Roman" w:hAnsi="Times New Roman" w:cs="Times New Roman"/>
          <w:sz w:val="28"/>
          <w:szCs w:val="28"/>
        </w:rPr>
        <w:t xml:space="preserve"> физическая подготовка как форма организации занятий физической культурой по подготовке человека к предстоящей жизнедеятельности. Строевые команды и приемы. Опорные прыжки через препятствие.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6674B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6674B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Спортивно-оздоровительная деятельность с </w:t>
      </w:r>
      <w:proofErr w:type="spellStart"/>
      <w:r w:rsidRPr="006674B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общеразвивающей</w:t>
      </w:r>
      <w:proofErr w:type="spellEnd"/>
      <w:r w:rsidRPr="006674B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направленностью. 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         Гимнастика с основами акробатики.  </w:t>
      </w: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Организующие команды и приёмы: перестроение в движении из колонны по одному в колонну по 2 и 4 дробление и сведением; перестроение в движении из колонны по 2 и 4 в колонну по одному разведением и слиянием. Команды: «Прямо!», повороты в движении.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  Акробатическая комбинация (юноши): кувырок назад в </w:t>
      </w:r>
      <w:proofErr w:type="gramStart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упор</w:t>
      </w:r>
      <w:proofErr w:type="gramEnd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стоя ноги врозь; кувырок вперед назад; длинный кувырок вперед; стойка на голове и руках. Девушки: мост и поворот в </w:t>
      </w:r>
      <w:proofErr w:type="gramStart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упор</w:t>
      </w:r>
      <w:proofErr w:type="gramEnd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стоя на одном колене; кувырки вперед назад.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Опорные прыжки: юноши – ноги врозь, согнув ноги; девушки –  углом.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Общеразвивающие</w:t>
      </w:r>
      <w:proofErr w:type="spellEnd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упражнения с предметами: юноши – с набивным и большим мячом, гантелями до3 кг, гирями 5  кг, тренажерами, эспандерами.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Девушки – с обручами, большим мячом, гимнастическими палками, тренажерами, скакалками.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Упражнения в висах и упорах.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 Упражнения специальной физической и технической подготовки.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      Легкая атлетика. Высокий, низкий старт. Бег с преодолением препятствий. Спринтерский бег (30м, 60 м и 100 м). Эстафетный бег. Бег 1 км (дев.), 1,5 км (юн.). Прыжок в высоту с разбега способом «перешагивание». </w:t>
      </w: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Прыжки в длину с 13-15 шагов разбега. </w:t>
      </w:r>
      <w:r w:rsidRPr="006674B1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Метание гранаты: девушки – 100-200 г, юноши –  </w:t>
      </w: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200-300 г с места на дальность, с 4-5 бросковых шагов с укороченного и полного разбега на дальность в коридор 10 м и заданное расстояние; в горизонтальную цель (2x2 м) с расстояния 12-15м. 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674B1">
        <w:rPr>
          <w:rFonts w:ascii="Times New Roman" w:eastAsia="Times New Roman" w:hAnsi="Times New Roman" w:cs="Times New Roman"/>
          <w:iCs/>
          <w:sz w:val="28"/>
          <w:szCs w:val="28"/>
        </w:rPr>
        <w:t>      Упражнения общей физической подготовки.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        Юноши и девушки. Выполнение обязанностей судьи по видам легкоатлетических соревнований и инструктора в занятиях с младшими школьниками. Совершенствование индивидуальной техники в соревновательных упражнениях (на материале основной школы). Прикладные упражнения (юноши): кросс по пересеченной местности с использованием простейших способов ориентирования; преодоление полос препятствий с использованием разнообразных способов метания, переноской «пострадавшего» способом на спине. 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674B1">
        <w:rPr>
          <w:rFonts w:ascii="Times New Roman" w:eastAsia="Times New Roman" w:hAnsi="Times New Roman" w:cs="Times New Roman"/>
          <w:iCs/>
          <w:sz w:val="28"/>
          <w:szCs w:val="28"/>
        </w:rPr>
        <w:t>      Спортивные игры.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Баскетбол </w:t>
      </w:r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(юноши и девушки)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Варианты бросков мяча без сопротивления и с сопротивлением защитника.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Комбинации из освоенных элементов техники передвижений.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Варианты ловли и передач мяча без сопротивления и с сопротивлением защитника (в различных построениях).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Действия против игрока без мяча и с мячом (вырывание, выбивание, перехват, накрывание).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Комбинации из освоенных элементов техники перемещений и владения мячом.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Индивидуальные, групповые и командные тактические действия в нападении и защите.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Игра по упрощенным правилам баскетбола. Игра по основным правилам.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674B1">
        <w:rPr>
          <w:rFonts w:ascii="Times New Roman" w:eastAsia="Times New Roman" w:hAnsi="Times New Roman" w:cs="Times New Roman"/>
          <w:iCs/>
          <w:sz w:val="28"/>
          <w:szCs w:val="28"/>
        </w:rPr>
        <w:t>Упражнения общей физической подготовки.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Волейбо</w:t>
      </w:r>
      <w:proofErr w:type="gramStart"/>
      <w:r w:rsidRPr="006674B1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л</w:t>
      </w:r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(</w:t>
      </w:r>
      <w:proofErr w:type="gramEnd"/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юноши и девушки) 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Комбинации из освоенных элементов техники передвижений.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Варианты техники приема и передач мяча.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Варианты подач мяча.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Совершенствование техники нападающего </w:t>
      </w:r>
      <w:proofErr w:type="spellStart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удара</w:t>
      </w:r>
      <w:proofErr w:type="gramStart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.В</w:t>
      </w:r>
      <w:proofErr w:type="gramEnd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арианты</w:t>
      </w:r>
      <w:proofErr w:type="spellEnd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нападающего удара через сетку. Совершенствование тактики игры. Индивидуальные, групповые и командные тактические действия в нападении и защите.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Игра по упрощенным правилам волейбола. Игра по основным правилам.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674B1">
        <w:rPr>
          <w:rFonts w:ascii="Times New Roman" w:eastAsia="Times New Roman" w:hAnsi="Times New Roman" w:cs="Times New Roman"/>
          <w:iCs/>
          <w:sz w:val="28"/>
          <w:szCs w:val="28"/>
        </w:rPr>
        <w:t>Упражнения общей физической подготовки.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ind w:firstLine="35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674B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6674B1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       Лыжная подготовка 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ind w:firstLine="35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674B1">
        <w:rPr>
          <w:rFonts w:ascii="Times New Roman" w:eastAsia="Times New Roman" w:hAnsi="Times New Roman" w:cs="Times New Roman"/>
          <w:sz w:val="28"/>
          <w:szCs w:val="28"/>
        </w:rPr>
        <w:t>Переход с хода на ход в зависимости от условий дистанции и состояния лыжни. Элементы тактики лыжных гонок: распределение сил, лидирование, обгон, финиширование и др. Прохождение дистанции до 3 км (девушки) и до 5 км (юноши).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Правила проведения самостоятельных занятий. Особенности физической подготовки лыжника. Основные элементы тактики в лыжных гонках. Правила соревнований. Техника безопасности при занятиях лыжным спортом. Первая помощь при травмах и обморожениях.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 xml:space="preserve">        Футбол </w:t>
      </w:r>
    </w:p>
    <w:p w:rsidR="006674B1" w:rsidRPr="006674B1" w:rsidRDefault="006674B1" w:rsidP="006674B1">
      <w:pPr>
        <w:autoSpaceDE w:val="0"/>
        <w:autoSpaceDN w:val="0"/>
        <w:adjustRightInd w:val="0"/>
        <w:spacing w:after="30" w:line="240" w:lineRule="auto"/>
        <w:ind w:firstLine="57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Технико-тактические действия в защите и нападении. Отработка тактических игровых комбинаций. Игра в футбол по правилам. Упражнения общей физической подготовки </w:t>
      </w:r>
    </w:p>
    <w:p w:rsidR="006674B1" w:rsidRPr="006674B1" w:rsidRDefault="006674B1" w:rsidP="006674B1">
      <w:pPr>
        <w:autoSpaceDE w:val="0"/>
        <w:autoSpaceDN w:val="0"/>
        <w:adjustRightInd w:val="0"/>
        <w:spacing w:after="30" w:line="240" w:lineRule="auto"/>
        <w:ind w:firstLine="57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74B1" w:rsidRPr="006674B1" w:rsidRDefault="006674B1" w:rsidP="006674B1">
      <w:pPr>
        <w:spacing w:after="3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Планируемые результаты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74B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Личностные: </w:t>
      </w:r>
      <w:r w:rsidRPr="006674B1">
        <w:rPr>
          <w:rFonts w:ascii="Times New Roman" w:eastAsia="Times New Roman" w:hAnsi="Times New Roman" w:cs="Times New Roman"/>
          <w:sz w:val="28"/>
          <w:szCs w:val="28"/>
        </w:rPr>
        <w:t xml:space="preserve">учащиеся 4 </w:t>
      </w:r>
      <w:proofErr w:type="spellStart"/>
      <w:r w:rsidRPr="006674B1">
        <w:rPr>
          <w:rFonts w:ascii="Times New Roman" w:eastAsia="Times New Roman" w:hAnsi="Times New Roman" w:cs="Times New Roman"/>
          <w:sz w:val="28"/>
          <w:szCs w:val="28"/>
        </w:rPr>
        <w:t>классаиспользуютприобретенные</w:t>
      </w:r>
      <w:proofErr w:type="spellEnd"/>
      <w:r w:rsidRPr="006674B1">
        <w:rPr>
          <w:rFonts w:ascii="Times New Roman" w:eastAsia="Times New Roman" w:hAnsi="Times New Roman" w:cs="Times New Roman"/>
          <w:sz w:val="28"/>
          <w:szCs w:val="28"/>
        </w:rPr>
        <w:t xml:space="preserve"> знания и умения в практической деятельности и повседневной жизни </w:t>
      </w:r>
      <w:proofErr w:type="gramStart"/>
      <w:r w:rsidRPr="006674B1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6674B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повышения работоспособности, сохранения и укрепления здоровья;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подготовки к службе в Вооруженных Силах Российской Федерации;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организации и проведения индивидуального, коллективного и семейного отдыха, участия в спортивных массовых соревнованиях.</w:t>
      </w:r>
    </w:p>
    <w:p w:rsidR="006674B1" w:rsidRPr="006674B1" w:rsidRDefault="006674B1" w:rsidP="006674B1">
      <w:pPr>
        <w:spacing w:after="3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proofErr w:type="spellStart"/>
      <w:r w:rsidRPr="006674B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Метапредметные</w:t>
      </w:r>
      <w:proofErr w:type="spellEnd"/>
      <w:r w:rsidRPr="006674B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: </w:t>
      </w:r>
      <w:proofErr w:type="gramStart"/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знают</w:t>
      </w:r>
      <w:proofErr w:type="gramEnd"/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/понимают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влияние оздоровительных систем физического воспитания на укрепление здоровья и профилактику профессиональных заболеваний; 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формы занятий физической культурой, их целевое назначение и особенности проведения;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требования безопасности на занятиях физической культурой;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способы контроля и оценки индивидуального физического развития и физической подготовленности;</w:t>
      </w:r>
    </w:p>
    <w:p w:rsidR="006674B1" w:rsidRPr="006674B1" w:rsidRDefault="006674B1" w:rsidP="006674B1">
      <w:pPr>
        <w:spacing w:after="3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Предметные: </w:t>
      </w:r>
    </w:p>
    <w:p w:rsidR="006674B1" w:rsidRPr="006674B1" w:rsidRDefault="006674B1" w:rsidP="006674B1">
      <w:pPr>
        <w:spacing w:after="3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Ученик научится: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планировать индивидуальные занятия физическими упражнениями различной целевой направленности;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выполнять индивидуально подобранные композиции ритмической и аэробной гимнастики, комплексы атлетической гимнастики;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преодолевать полосы препятствий с использованием разнообразных способов передвижения;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выполнять приемы страховки и </w:t>
      </w:r>
      <w:proofErr w:type="spellStart"/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самостраховки</w:t>
      </w:r>
      <w:proofErr w:type="spellEnd"/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;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выполнять комплексы упражнений общей и специальной физической подготовки;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Ученик получит возможность научиться: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выполнять соревновательные упражнения и технико-тактические действия в избранном виде спорта;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осуществлять судейство в избранном виде спорта;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проводить физкультурно-оздоровительные мероприятия в режиме учебного дня, фрагменты уроков физической культуры (в роли помощника учителя);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выполнять простейшие приемы </w:t>
      </w:r>
      <w:proofErr w:type="spellStart"/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самомассажа</w:t>
      </w:r>
      <w:proofErr w:type="spellEnd"/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; 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pacing w:val="-7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оказывать первую медицинскую помощь при травмах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bCs/>
          <w:color w:val="000000"/>
          <w:spacing w:val="-7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/>
          <w:bCs/>
          <w:color w:val="000000"/>
          <w:spacing w:val="-7"/>
          <w:sz w:val="28"/>
          <w:szCs w:val="28"/>
          <w:lang w:eastAsia="en-US"/>
        </w:rPr>
        <w:t xml:space="preserve">- </w:t>
      </w:r>
      <w:proofErr w:type="spellStart"/>
      <w:r w:rsidRPr="006674B1">
        <w:rPr>
          <w:rFonts w:ascii="Times New Roman" w:eastAsia="Calibri" w:hAnsi="Times New Roman" w:cs="Times New Roman"/>
          <w:bCs/>
          <w:color w:val="000000"/>
          <w:spacing w:val="-7"/>
          <w:sz w:val="28"/>
          <w:szCs w:val="28"/>
          <w:lang w:eastAsia="en-US"/>
        </w:rPr>
        <w:t>демонстрировать</w:t>
      </w:r>
      <w:proofErr w:type="gramStart"/>
      <w:r w:rsidRPr="006674B1">
        <w:rPr>
          <w:rFonts w:ascii="Times New Roman" w:eastAsia="Calibri" w:hAnsi="Times New Roman" w:cs="Times New Roman"/>
          <w:bCs/>
          <w:color w:val="000000"/>
          <w:spacing w:val="-7"/>
          <w:sz w:val="28"/>
          <w:szCs w:val="28"/>
          <w:lang w:eastAsia="en-US"/>
        </w:rPr>
        <w:t>:д</w:t>
      </w:r>
      <w:proofErr w:type="gramEnd"/>
      <w:r w:rsidRPr="006674B1">
        <w:rPr>
          <w:rFonts w:ascii="Times New Roman" w:eastAsia="Calibri" w:hAnsi="Times New Roman" w:cs="Times New Roman"/>
          <w:bCs/>
          <w:color w:val="000000"/>
          <w:spacing w:val="-7"/>
          <w:sz w:val="28"/>
          <w:szCs w:val="28"/>
          <w:lang w:eastAsia="en-US"/>
        </w:rPr>
        <w:t>вигательные</w:t>
      </w:r>
      <w:proofErr w:type="spellEnd"/>
      <w:r w:rsidRPr="006674B1">
        <w:rPr>
          <w:rFonts w:ascii="Times New Roman" w:eastAsia="Calibri" w:hAnsi="Times New Roman" w:cs="Times New Roman"/>
          <w:bCs/>
          <w:color w:val="000000"/>
          <w:spacing w:val="-7"/>
          <w:sz w:val="28"/>
          <w:szCs w:val="28"/>
          <w:lang w:eastAsia="en-US"/>
        </w:rPr>
        <w:t xml:space="preserve"> умения, навыки и способности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bCs/>
          <w:color w:val="000000"/>
          <w:spacing w:val="-7"/>
          <w:sz w:val="28"/>
          <w:szCs w:val="28"/>
          <w:lang w:eastAsia="en-US"/>
        </w:rPr>
      </w:pPr>
    </w:p>
    <w:p w:rsidR="006674B1" w:rsidRPr="006674B1" w:rsidRDefault="006674B1" w:rsidP="006674B1">
      <w:pPr>
        <w:spacing w:after="30" w:line="240" w:lineRule="auto"/>
        <w:ind w:firstLine="284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proofErr w:type="gramStart"/>
      <w:r w:rsidRPr="006674B1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>В гимнастических и акробатических упражнениях</w:t>
      </w:r>
      <w:r w:rsidRPr="006674B1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:выполнять комбинацию из отдельных элементов со скакалкой, обручем или лентой (девушки); выполнять акробатическую комбинацию из пяти элементов, включающую длинный кувырок через препятствие на высоте до 90 см, стойку на руках, переворот боком и другие ранее освоенные элементы (юноши), и комбинацию из пяти ранее освоенных элементов (девушки);</w:t>
      </w:r>
      <w:proofErr w:type="gramEnd"/>
      <w:r w:rsidRPr="006674B1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лазать по двум канатам без помощи ног и по одному канату с помощью ног на скорость (юноши); выполнять комплекс вольных упражнений (девушки).</w:t>
      </w:r>
    </w:p>
    <w:p w:rsidR="006674B1" w:rsidRPr="006674B1" w:rsidRDefault="006674B1" w:rsidP="006674B1">
      <w:pPr>
        <w:spacing w:after="30" w:line="240" w:lineRule="auto"/>
        <w:ind w:firstLine="284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>В спортивных играх</w:t>
      </w:r>
      <w:r w:rsidRPr="006674B1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: демонстрировать и применять в игре или в процессе выполнения специально созданного комплексного упражнения основные технико-тактические действия одной из спортивных игр.</w:t>
      </w:r>
    </w:p>
    <w:p w:rsidR="006674B1" w:rsidRPr="006674B1" w:rsidRDefault="006674B1" w:rsidP="006674B1">
      <w:pPr>
        <w:spacing w:after="30" w:line="240" w:lineRule="auto"/>
        <w:ind w:firstLine="284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lastRenderedPageBreak/>
        <w:t>Физическая подготовленность</w:t>
      </w:r>
      <w:r w:rsidRPr="006674B1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: соответствовать, как минимум, среднему уровню показателей развития физических способностей с учетом региональных условий и индивидуальных возможностей учащихся.</w:t>
      </w:r>
    </w:p>
    <w:p w:rsidR="006674B1" w:rsidRPr="006674B1" w:rsidRDefault="006674B1" w:rsidP="006674B1">
      <w:pPr>
        <w:spacing w:after="30" w:line="240" w:lineRule="auto"/>
        <w:ind w:firstLine="284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>Способы фазкультурно-оздоровательной деятельности</w:t>
      </w:r>
      <w:r w:rsidRPr="006674B1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: использовать различные виды физических упражнений с целью самосовершенствования, организации досуга и здорового образа жизни; осуществлять коррекцию недостатков физического развития; проводить самоконтроль и саморегуляцию физических и психических состояний.</w:t>
      </w:r>
    </w:p>
    <w:p w:rsidR="006674B1" w:rsidRPr="006674B1" w:rsidRDefault="006674B1" w:rsidP="006674B1">
      <w:pPr>
        <w:spacing w:after="30" w:line="240" w:lineRule="auto"/>
        <w:ind w:firstLine="284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>Способы спортивной деятельности</w:t>
      </w:r>
      <w:r w:rsidRPr="006674B1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: участвовать в соревновании по легкоатлетическому четырехборью: бег 100 м, прыжок в длину или высоту метание мяча, бег на выносливость; осуществштть соревновательную деятельность по одному из видов спорта.</w:t>
      </w:r>
    </w:p>
    <w:p w:rsidR="006674B1" w:rsidRPr="006674B1" w:rsidRDefault="006674B1" w:rsidP="006674B1">
      <w:pPr>
        <w:spacing w:after="30" w:line="240" w:lineRule="auto"/>
        <w:ind w:firstLine="284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</w:p>
    <w:p w:rsidR="006674B1" w:rsidRPr="006674B1" w:rsidRDefault="006674B1" w:rsidP="006674B1">
      <w:pPr>
        <w:spacing w:after="30" w:line="240" w:lineRule="auto"/>
        <w:ind w:firstLine="284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>Правила поведения на занятиях физическими упражнениями</w:t>
      </w:r>
      <w:r w:rsidRPr="006674B1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: согласовывать свое поведение с интересами коллектива; при выполнении упражнений критически оценивать собственные достижения, поощрять товарищей, имеющих низкий уровень физической подготовленности; сознательно тренироваться и стремиться к возможно лучшему результату на соревнованиях.</w:t>
      </w:r>
    </w:p>
    <w:p w:rsidR="006674B1" w:rsidRPr="006674B1" w:rsidRDefault="006674B1" w:rsidP="006674B1">
      <w:pPr>
        <w:spacing w:after="30" w:line="240" w:lineRule="auto"/>
        <w:ind w:firstLine="284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Уровень физической культуры, связанный с региональными и национальными особенностями, определяют региональные и местные органы управления физическим воспитанием. Уровень физической культуры, составляющий вариативную часть (материал по выбору учителя, учащихся, определяемый самой школой, по углубленному изучению одного или нескольких видов спорта), разрабатывает и определяет учитель.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Рабочая программа предусматривает развитие </w:t>
      </w:r>
      <w:r w:rsidRPr="006674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компетенций</w:t>
      </w: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ценностно-смысловые компетенции; 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- общекультурные компетенции;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- учебно-познавательные компетенции;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- информационные компетенции;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- коммуникативные компетенции;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- социально-трудовые компетенции;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- компетенции личностного самосовершенствования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74B1" w:rsidRPr="006674B1" w:rsidRDefault="006674B1" w:rsidP="006674B1">
      <w:pPr>
        <w:spacing w:after="30"/>
        <w:ind w:left="28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74B1" w:rsidRPr="006674B1" w:rsidRDefault="006674B1" w:rsidP="006674B1">
      <w:pPr>
        <w:spacing w:after="30"/>
        <w:ind w:left="283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Оценивание</w:t>
      </w:r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деятельности учащихся проводится по четырем направлениям: </w:t>
      </w:r>
    </w:p>
    <w:p w:rsidR="006674B1" w:rsidRPr="006674B1" w:rsidRDefault="006674B1" w:rsidP="006674B1">
      <w:pPr>
        <w:spacing w:after="30"/>
        <w:ind w:left="283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по основам знаний;</w:t>
      </w:r>
    </w:p>
    <w:p w:rsidR="006674B1" w:rsidRPr="006674B1" w:rsidRDefault="006674B1" w:rsidP="006674B1">
      <w:pPr>
        <w:spacing w:after="30"/>
        <w:ind w:left="283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по технике владения двигательными действиями;</w:t>
      </w:r>
    </w:p>
    <w:p w:rsidR="006674B1" w:rsidRPr="006674B1" w:rsidRDefault="006674B1" w:rsidP="006674B1">
      <w:pPr>
        <w:spacing w:after="30"/>
        <w:ind w:left="283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по способам осуществлять физкультурно-оздоровительную деятельность;</w:t>
      </w:r>
    </w:p>
    <w:p w:rsidR="006674B1" w:rsidRPr="006674B1" w:rsidRDefault="006674B1" w:rsidP="006674B1">
      <w:pPr>
        <w:spacing w:after="30"/>
        <w:ind w:left="283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по уровню физической подготовленности.</w:t>
      </w:r>
    </w:p>
    <w:p w:rsidR="006674B1" w:rsidRPr="006674B1" w:rsidRDefault="006674B1" w:rsidP="006674B1">
      <w:pPr>
        <w:spacing w:after="30"/>
        <w:ind w:left="283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Виды контроля: предварительный, текущий, оперативный, итоговый (проводится в конце года в форме защиты учебных проектов).</w:t>
      </w:r>
    </w:p>
    <w:p w:rsidR="006674B1" w:rsidRPr="006674B1" w:rsidRDefault="006674B1" w:rsidP="006674B1">
      <w:pPr>
        <w:spacing w:after="30"/>
        <w:ind w:left="283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Итоговая отметка успеваемости складывается из суммы баллов, полученных учащимися за все четыре направления. 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Методика оценивания  уровня физической подготовленности:</w:t>
      </w:r>
    </w:p>
    <w:p w:rsidR="006674B1" w:rsidRPr="006674B1" w:rsidRDefault="006674B1" w:rsidP="006674B1">
      <w:pPr>
        <w:spacing w:after="3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Оценивая уровень физической подготовленности, следует принимать во внимание реальные сдвиги учащихся в показателях физической подготовленности за определенный период времени. При оценке сдвигов в показателях учитель должен принимать  во внимание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- исходный уровень достижений учащихся,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- особенности развития двигательных способностей,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- динамику их изменений у учащихся определенного возраста и пола.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Система оценки</w:t>
      </w: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достижений обучающихся 10-бальная (Приложение 1)</w:t>
      </w:r>
    </w:p>
    <w:p w:rsidR="006674B1" w:rsidRPr="006674B1" w:rsidRDefault="006674B1" w:rsidP="006674B1">
      <w:pPr>
        <w:shd w:val="clear" w:color="auto" w:fill="FFFFFF"/>
        <w:spacing w:after="3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Критерии и показатели, используемые при оценивании учебного реферата</w:t>
      </w:r>
    </w:p>
    <w:tbl>
      <w:tblPr>
        <w:tblW w:w="10035" w:type="dxa"/>
        <w:tblInd w:w="-16" w:type="dxa"/>
        <w:shd w:val="clear" w:color="auto" w:fill="FFFFFF"/>
        <w:tblLook w:val="04A0"/>
      </w:tblPr>
      <w:tblGrid>
        <w:gridCol w:w="2835"/>
        <w:gridCol w:w="7200"/>
      </w:tblGrid>
      <w:tr w:rsidR="006674B1" w:rsidRPr="006674B1" w:rsidTr="006674B1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6674B1" w:rsidRPr="006674B1" w:rsidRDefault="006674B1" w:rsidP="006674B1">
            <w:pPr>
              <w:spacing w:after="30" w:line="0" w:lineRule="atLeast"/>
              <w:ind w:firstLine="71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Критерии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6674B1" w:rsidRPr="006674B1" w:rsidRDefault="006674B1" w:rsidP="006674B1">
            <w:pPr>
              <w:spacing w:after="30" w:line="0" w:lineRule="atLeast"/>
              <w:ind w:firstLine="71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Показатели</w:t>
            </w:r>
          </w:p>
        </w:tc>
      </w:tr>
      <w:tr w:rsidR="006674B1" w:rsidRPr="006674B1" w:rsidTr="006674B1">
        <w:trPr>
          <w:trHeight w:val="1587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1.Новизна реферированного текста</w:t>
            </w:r>
          </w:p>
          <w:p w:rsidR="006674B1" w:rsidRPr="006674B1" w:rsidRDefault="006674B1" w:rsidP="006674B1">
            <w:pPr>
              <w:spacing w:after="3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Макс. - 20 баллов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6674B1" w:rsidRPr="006674B1" w:rsidRDefault="006674B1" w:rsidP="006674B1">
            <w:pPr>
              <w:spacing w:after="3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 актуальность проблемы и темы;</w:t>
            </w: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br/>
              <w:t>- новизна и самостоятельность в постановке проблемы, в формулировании нового аспекта выбранной для анализа проблемы;</w:t>
            </w: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br/>
              <w:t>- наличие авторской позиции, самостоятельность суждений.</w:t>
            </w:r>
          </w:p>
        </w:tc>
      </w:tr>
      <w:tr w:rsidR="006674B1" w:rsidRPr="006674B1" w:rsidTr="006674B1">
        <w:trPr>
          <w:trHeight w:val="3628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6674B1" w:rsidRPr="006674B1" w:rsidRDefault="006674B1" w:rsidP="006674B1">
            <w:pPr>
              <w:spacing w:after="3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2. Степень раскрытия сущности проблемы</w:t>
            </w: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br/>
              <w:t>Макс. - 30 баллов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6674B1" w:rsidRPr="006674B1" w:rsidRDefault="006674B1" w:rsidP="006674B1">
            <w:pPr>
              <w:spacing w:after="3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 соответствие плана теме реферата;</w:t>
            </w: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br/>
              <w:t>- соответствие содержания теме и плану реферата;</w:t>
            </w: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br/>
              <w:t>- полнота и глубина раскрытия основных понятий проблемы;</w:t>
            </w: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br/>
              <w:t>- обоснованность способов и методов работы с материалом;</w:t>
            </w: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br/>
              <w:t>- умение работать с литературой, систематизировать и структурировать материал;</w:t>
            </w: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br/>
              <w:t>- умение обобщать, сопоставлять различные точки зрения по рассматриваемому вопросу, аргументировать основные положения и выводы.</w:t>
            </w:r>
          </w:p>
        </w:tc>
      </w:tr>
      <w:tr w:rsidR="006674B1" w:rsidRPr="006674B1" w:rsidTr="006674B1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6674B1" w:rsidRPr="006674B1" w:rsidRDefault="006674B1" w:rsidP="006674B1">
            <w:pPr>
              <w:spacing w:after="3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3. Обоснованность выбора источников</w:t>
            </w: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br/>
              <w:t>Макс. - 20 баллов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6674B1" w:rsidRPr="006674B1" w:rsidRDefault="006674B1" w:rsidP="006674B1">
            <w:pPr>
              <w:spacing w:after="3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 круг, полнота использования литературных источников по проблеме;</w:t>
            </w: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br/>
              <w:t>- привлечение новейших работ по проблеме (журнальные публикации, материалы сборников научных трудов и т.д.).</w:t>
            </w:r>
          </w:p>
        </w:tc>
      </w:tr>
      <w:tr w:rsidR="006674B1" w:rsidRPr="006674B1" w:rsidTr="006674B1">
        <w:trPr>
          <w:trHeight w:val="1361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6674B1" w:rsidRPr="006674B1" w:rsidRDefault="006674B1" w:rsidP="006674B1">
            <w:pPr>
              <w:spacing w:after="3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4. Соблюдение требований к оформлению Макс. - 15 баллов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6674B1" w:rsidRPr="006674B1" w:rsidRDefault="006674B1" w:rsidP="006674B1">
            <w:pPr>
              <w:spacing w:after="3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 правильное оформление ссылок на используемую литературу;</w:t>
            </w: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br/>
              <w:t>- грамотность и культура изложения;</w:t>
            </w: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br/>
              <w:t>- владение терминологией и понятийным аппаратом проблемы;</w:t>
            </w: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br/>
              <w:t>- соблюдение требований к объему реферата;</w:t>
            </w: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br/>
              <w:t>- культура оформления: выделение абзацев.</w:t>
            </w:r>
          </w:p>
        </w:tc>
      </w:tr>
      <w:tr w:rsidR="006674B1" w:rsidRPr="006674B1" w:rsidTr="006674B1">
        <w:trPr>
          <w:trHeight w:val="1531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5. Грамотность</w:t>
            </w:r>
          </w:p>
          <w:p w:rsidR="006674B1" w:rsidRPr="006674B1" w:rsidRDefault="006674B1" w:rsidP="006674B1">
            <w:pPr>
              <w:spacing w:after="3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Макс. - 15 баллов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6674B1" w:rsidRPr="006674B1" w:rsidRDefault="006674B1" w:rsidP="006674B1">
            <w:pPr>
              <w:spacing w:after="3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 отсутствие орфографических и синтаксических ошибок, стилистических погрешностей;</w:t>
            </w: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br/>
              <w:t xml:space="preserve">- отсутствие опечаток, сокращений слов, </w:t>
            </w:r>
            <w:proofErr w:type="gramStart"/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кроме</w:t>
            </w:r>
            <w:proofErr w:type="gramEnd"/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общепринятых;</w:t>
            </w: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br/>
              <w:t>- литературный стиль.</w:t>
            </w:r>
          </w:p>
        </w:tc>
      </w:tr>
    </w:tbl>
    <w:p w:rsidR="006674B1" w:rsidRP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Оценивание реферата</w:t>
      </w:r>
    </w:p>
    <w:p w:rsidR="006674B1" w:rsidRP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Реферат оценивается по 100 балльной шкале, балы переводятся в оценки успеваемости следующим образом:</w:t>
      </w:r>
    </w:p>
    <w:p w:rsidR="006674B1" w:rsidRP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• 86 – 100 баллов – «отлично»;</w:t>
      </w:r>
    </w:p>
    <w:p w:rsidR="006674B1" w:rsidRP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• 70 – 75 баллов – «хорошо»;</w:t>
      </w:r>
    </w:p>
    <w:p w:rsidR="006674B1" w:rsidRP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• 51 – 69 баллов – «удовлетворительно;</w:t>
      </w: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• менее 51 балла – «неудовлетворительно»;</w:t>
      </w: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P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Содержание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Учебно-тематический план</w:t>
      </w:r>
    </w:p>
    <w:tbl>
      <w:tblPr>
        <w:tblW w:w="5516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1"/>
        <w:gridCol w:w="4523"/>
        <w:gridCol w:w="3608"/>
        <w:gridCol w:w="3012"/>
      </w:tblGrid>
      <w:tr w:rsidR="006674B1" w:rsidRPr="006674B1" w:rsidTr="006674B1">
        <w:tc>
          <w:tcPr>
            <w:tcW w:w="2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6674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6674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6674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/</w:t>
            </w:r>
            <w:proofErr w:type="spellStart"/>
            <w:r w:rsidRPr="006674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9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Разделы и темы</w:t>
            </w: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Количество часов, отведенных на контроль</w:t>
            </w:r>
          </w:p>
        </w:tc>
      </w:tr>
      <w:tr w:rsidR="006674B1" w:rsidRPr="006674B1" w:rsidTr="006674B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4B1" w:rsidRPr="006674B1" w:rsidRDefault="006674B1" w:rsidP="006674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4B1" w:rsidRPr="006674B1" w:rsidRDefault="006674B1" w:rsidP="006674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6674B1" w:rsidRPr="006674B1" w:rsidTr="006674B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4B1" w:rsidRPr="006674B1" w:rsidRDefault="006674B1" w:rsidP="006674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4B1" w:rsidRPr="006674B1" w:rsidRDefault="006674B1" w:rsidP="006674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74B1" w:rsidRPr="005865F8" w:rsidRDefault="005865F8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2-4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</w:p>
        </w:tc>
      </w:tr>
      <w:tr w:rsidR="006674B1" w:rsidRPr="006674B1" w:rsidTr="006674B1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I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Знания о физической культуре</w:t>
            </w: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6674B1" w:rsidRPr="006674B1" w:rsidTr="006674B1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Физическая культура и здоровый образ жизни</w:t>
            </w: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674B1" w:rsidRPr="006674B1" w:rsidTr="006674B1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Оздоровительные системы физического воспитания</w:t>
            </w: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674B1" w:rsidRPr="006674B1" w:rsidTr="006674B1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Прикладно</w:t>
            </w:r>
            <w:proofErr w:type="spellEnd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-</w:t>
            </w: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ориентированная физическая подготовка</w:t>
            </w: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674B1" w:rsidRPr="006674B1" w:rsidTr="006674B1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II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Способы двигательной (физкультурной) деятельности</w:t>
            </w: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6674B1" w:rsidRPr="006674B1" w:rsidTr="006674B1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Организация и проведение занятий физической культурой</w:t>
            </w: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674B1" w:rsidRPr="006674B1" w:rsidTr="006674B1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Оценка эффективности занятий физической культурой</w:t>
            </w: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674B1" w:rsidRPr="006674B1" w:rsidTr="006674B1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III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Физическое совершенствование</w:t>
            </w: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0600" w:rsidRDefault="00455886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6674B1" w:rsidRPr="006674B1" w:rsidTr="006674B1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Упражнения в системе занятий адаптивной физической культурой</w:t>
            </w: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45588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674B1" w:rsidRPr="006674B1" w:rsidTr="006674B1">
        <w:trPr>
          <w:trHeight w:val="549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Упражнения в системе занятий атлетической гимнастикой </w:t>
            </w: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74B1" w:rsidRPr="006674B1" w:rsidRDefault="00474070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674B1" w:rsidRPr="006674B1" w:rsidTr="006674B1">
        <w:trPr>
          <w:trHeight w:val="557"/>
        </w:trPr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Упражнения в системе </w:t>
            </w:r>
            <w:proofErr w:type="spellStart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прикладно</w:t>
            </w:r>
            <w:proofErr w:type="spellEnd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-о</w:t>
            </w:r>
            <w:proofErr w:type="gramEnd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риентированной физической подготовки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74B1" w:rsidRPr="006674B1" w:rsidRDefault="00474070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674B1" w:rsidRPr="006674B1" w:rsidTr="006674B1">
        <w:trPr>
          <w:trHeight w:val="1986"/>
        </w:trPr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Упражнения в системе спортивной подготовки:</w:t>
            </w:r>
          </w:p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Гимнастика с основами акробатики</w:t>
            </w:r>
          </w:p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Легкая атлетика</w:t>
            </w:r>
          </w:p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Лыжная подготовка</w:t>
            </w:r>
          </w:p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Баскетбол</w:t>
            </w:r>
          </w:p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Волейбол</w:t>
            </w:r>
          </w:p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Футбол 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</w:t>
            </w:r>
          </w:p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11</w:t>
            </w:r>
          </w:p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6674B1" w:rsidRPr="006674B1" w:rsidTr="006674B1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eastAsia="en-US"/>
              </w:rPr>
              <w:t>I</w:t>
            </w:r>
            <w:r w:rsidRPr="006674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V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10</w:t>
            </w:r>
            <w:r w:rsidR="0045588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7</w:t>
            </w:r>
          </w:p>
        </w:tc>
      </w:tr>
    </w:tbl>
    <w:p w:rsidR="006674B1" w:rsidRDefault="008959F4" w:rsidP="008959F4">
      <w:pPr>
        <w:spacing w:after="3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Календарный план:</w:t>
      </w:r>
    </w:p>
    <w:p w:rsidR="008959F4" w:rsidRPr="006674B1" w:rsidRDefault="008959F4" w:rsidP="008959F4">
      <w:pPr>
        <w:spacing w:after="3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10407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4791"/>
        <w:gridCol w:w="1828"/>
        <w:gridCol w:w="1569"/>
        <w:gridCol w:w="1593"/>
      </w:tblGrid>
      <w:tr w:rsidR="006674B1" w:rsidRPr="006674B1" w:rsidTr="001D2644">
        <w:trPr>
          <w:trHeight w:val="420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Наименование тем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Дата проведения</w:t>
            </w:r>
          </w:p>
        </w:tc>
      </w:tr>
      <w:tr w:rsidR="006674B1" w:rsidRPr="006674B1" w:rsidTr="001D264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B1" w:rsidRPr="006674B1" w:rsidRDefault="006674B1" w:rsidP="006674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B1" w:rsidRPr="006674B1" w:rsidRDefault="006674B1" w:rsidP="006674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 факту</w:t>
            </w:r>
          </w:p>
        </w:tc>
      </w:tr>
      <w:tr w:rsidR="006674B1" w:rsidRPr="006674B1" w:rsidTr="006674B1">
        <w:trPr>
          <w:trHeight w:val="510"/>
        </w:trPr>
        <w:tc>
          <w:tcPr>
            <w:tcW w:w="10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Знания о физической культуре</w:t>
            </w:r>
          </w:p>
        </w:tc>
      </w:tr>
      <w:tr w:rsidR="006674B1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1" w:rsidRPr="006674B1" w:rsidRDefault="006674B1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Правила поведения на стадионе при занятиях легкой атлетикой. Построение в колонну по одному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0C477F" w:rsidP="006674B1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02.09.22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674B1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1" w:rsidRPr="006674B1" w:rsidRDefault="006674B1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Разновидности ходьбы. Бег с ускорением 20 м.</w:t>
            </w:r>
          </w:p>
          <w:p w:rsidR="006674B1" w:rsidRPr="006674B1" w:rsidRDefault="006674B1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Повторение «История физической </w:t>
            </w: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культуры»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0C477F" w:rsidP="006674B1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06.09.22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674B1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1" w:rsidRPr="006674B1" w:rsidRDefault="006674B1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Контрольный урок. </w:t>
            </w: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Ходьба по разметкам. Бег с ускорением 30 м. Повторение разновидностей ходьбы.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0C477F" w:rsidP="006674B1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07.09.22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674B1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1" w:rsidRPr="006674B1" w:rsidRDefault="006674B1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Разновидности ходьбы. Бег с ускорением 20 м.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0C477F" w:rsidP="006674B1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09.09.22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674B1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1" w:rsidRPr="006674B1" w:rsidRDefault="006674B1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Ходьба с преодолением препятствий. Бег с ускорением 60 м. Повторение «Бег 30 метров»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0C477F" w:rsidP="006674B1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13.09.22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674B1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1" w:rsidRPr="006674B1" w:rsidRDefault="006674B1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Ходьба и бег. ОРУ в движении. Повторение «Виды стартов»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0C477F" w:rsidP="006674B1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14.09.22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674B1" w:rsidRPr="006674B1" w:rsidTr="006674B1">
        <w:tc>
          <w:tcPr>
            <w:tcW w:w="10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AD5D9C">
            <w:pPr>
              <w:spacing w:after="3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674B1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1" w:rsidRPr="006674B1" w:rsidRDefault="006674B1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Прыжок в длину с разбега 3–5 шагов. Повторение «Прыжки со скакалкой»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0C477F" w:rsidP="006674B1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16.09.22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674B1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1" w:rsidRPr="006674B1" w:rsidRDefault="006674B1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Прыжок с высоты до 40 см. Повтор «Строевые упражнения»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0C477F" w:rsidP="006674B1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20.09.22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674B1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1" w:rsidRPr="006674B1" w:rsidRDefault="006674B1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Контрольный урок. </w:t>
            </w: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Метание малого мяча на дальность. Повторение «Строевые упражнения»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0C477F" w:rsidP="006674B1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21.09.22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674B1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1" w:rsidRPr="006674B1" w:rsidRDefault="006674B1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Метание малого мяча в коридоре. Повторение правил передачи эстафетной палочки.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0C477F" w:rsidP="006674B1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23.09.22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674B1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1" w:rsidRPr="006674B1" w:rsidRDefault="006674B1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Метание малого мяча в горизонтальную и вертикальную цель. Повторение «Строевые упражнения на месте»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0C477F" w:rsidP="006674B1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27.09.22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674B1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1" w:rsidRPr="006674B1" w:rsidRDefault="006674B1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Бег по пересеченной местности 800 метров. Повторение «Строевые упражнения в движение»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0C477F" w:rsidP="006674B1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28.09.22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6674B1">
        <w:tc>
          <w:tcPr>
            <w:tcW w:w="10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0C477F">
            <w:pPr>
              <w:spacing w:after="3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Равномерный бег 3 мин. Финиширование. Повторение поворотов на месте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0C477F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30.09.22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Равномерный бег 4 мин. ОРУ на месте. Повторение перестроений.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0C477F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04.10.22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Чередование ходьбы и бега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0C477F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05.10.22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Равномерный бег. ОРУ с мячами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0C477F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07.10.22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rPr>
          <w:trHeight w:val="51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Преодоление малых препятствий в беге.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0C477F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11.10.22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Равномерный бег 6 мин. ОРУ со </w:t>
            </w: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скакалками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0C477F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12.10.22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Преодоление малых препятствий. Игра «Волки и овцы»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0C477F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14.10.22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Равномерный бег 7 мин. Игра «Два Мороза»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0C477F" w:rsidP="000C477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18.10.22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Чередование ходьбы и бега. ОРУ в движении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0C477F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19.10.22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Равномерный бег 8 мин. Полоса препятствий.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0C477F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21.10.22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Бег по пересеченной местности. Подготовка к кроссу.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0C477F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25.10.22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rPr>
          <w:trHeight w:val="35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Равномерный бег 9 мин.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0C477F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26.10.22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Бег по пересеченной местности. 1000 метров Чередование ходьбы и бега</w:t>
            </w:r>
          </w:p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Контрольный урок.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0C477F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28.10.22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rPr>
          <w:trHeight w:val="118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autoSpaceDE w:val="0"/>
              <w:autoSpaceDN w:val="0"/>
              <w:adjustRightInd w:val="0"/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Техника безопасности на уроках гимнастики с основами акробатики Акробатика.</w:t>
            </w:r>
          </w:p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Строевые упражнения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0C477F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08.11.22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Размыкание и смыкание приставными шагами.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0C477F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09.11.22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Перестроение из колонны по одному в колонну по два.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0C477F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11.11.22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Кувырок вперед, стойка на лопатках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0C477F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15.11.22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Кувырок назад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0C477F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16.11.22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autoSpaceDE w:val="0"/>
              <w:autoSpaceDN w:val="0"/>
              <w:adjustRightInd w:val="0"/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Акробатика. 2 кувырка вперед и кувырок назад.</w:t>
            </w:r>
          </w:p>
          <w:p w:rsidR="001D2644" w:rsidRPr="006674B1" w:rsidRDefault="001D2644" w:rsidP="0098246C">
            <w:pPr>
              <w:autoSpaceDE w:val="0"/>
              <w:autoSpaceDN w:val="0"/>
              <w:adjustRightInd w:val="0"/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Строевые упражнения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0C477F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18.11.22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autoSpaceDE w:val="0"/>
              <w:autoSpaceDN w:val="0"/>
              <w:adjustRightInd w:val="0"/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Висы. </w:t>
            </w:r>
            <w:proofErr w:type="gramStart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Вис</w:t>
            </w:r>
            <w:proofErr w:type="gramEnd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стоя и лежа. Строевые упражнения.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0C477F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22.11.22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autoSpaceDE w:val="0"/>
              <w:autoSpaceDN w:val="0"/>
              <w:adjustRightInd w:val="0"/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Висы. </w:t>
            </w:r>
            <w:proofErr w:type="gramStart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Вис</w:t>
            </w:r>
            <w:proofErr w:type="gramEnd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стоя и лежа.</w:t>
            </w:r>
          </w:p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Строевые упражнения.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0C477F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23.11.22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autoSpaceDE w:val="0"/>
              <w:autoSpaceDN w:val="0"/>
              <w:adjustRightInd w:val="0"/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Висы. Строевые упражнения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0C477F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25.11.22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autoSpaceDE w:val="0"/>
              <w:autoSpaceDN w:val="0"/>
              <w:adjustRightInd w:val="0"/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Приседы, виды приседов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0C477F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29.11.22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autoSpaceDE w:val="0"/>
              <w:autoSpaceDN w:val="0"/>
              <w:adjustRightInd w:val="0"/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Висы. Строевые упражнения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0C477F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30.11.22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autoSpaceDE w:val="0"/>
              <w:autoSpaceDN w:val="0"/>
              <w:adjustRightInd w:val="0"/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Приседы на одной ноге. Упражнение «Пистолет» Развитие силовых способностей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0C477F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02.12.22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autoSpaceDE w:val="0"/>
              <w:autoSpaceDN w:val="0"/>
              <w:adjustRightInd w:val="0"/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Опорный прыжок. Лазание по наклонной скамейке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0C477F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06.12.22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autoSpaceDE w:val="0"/>
              <w:autoSpaceDN w:val="0"/>
              <w:adjustRightInd w:val="0"/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Опорный прыжок. Лазание по наклонной скамейке на коленях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0C477F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07.12.22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autoSpaceDE w:val="0"/>
              <w:autoSpaceDN w:val="0"/>
              <w:adjustRightInd w:val="0"/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Опорный прыжок. Лазание по наклонной скамейке на животе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0C477F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09.12.22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Лазание по гимнастической стенке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0C477F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13.12.22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Перелезание</w:t>
            </w:r>
            <w:proofErr w:type="spellEnd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через коня, бревно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0C477F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14.12.22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Контрольный урок</w:t>
            </w:r>
            <w:proofErr w:type="gramStart"/>
            <w:r w:rsidRPr="006674B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proofErr w:type="gramEnd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Гимнастика с основами акробатики».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0C477F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16.12.22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Подвижные игры «К своим флажкам», «Два мороза».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0C477F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20.12.22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Нормы комплекса ВФСК ГТО. Подтягивания из виса.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0C477F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21.12.22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Подвижные игры. Эстафеты.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0C477F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23.12.22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Подвижные игры «Пятнашки», «Два мороза».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36090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27.12.22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Нормы комплекса ВФСК ГТО. Прыжок в длину с места.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36090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28.12.22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Подвижные игры «Пятнашки»,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36090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30.12.22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Подвижные игры. Эстафеты.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36090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10.01.23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Нормы комплекса ВФСК ГТО. Сгибание и разгибание рук в упоре лежа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36090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11.01.23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Подвижные игры «Прыгающие воробушки», «Зайцы в огороде».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36090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13.01.23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Подвижные игры «Прыгающие воробушки», «Зайцы в огороде».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36090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17.01.23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Нормы комплекса ВФСК ГТО. Поднимание туловища из </w:t>
            </w:r>
            <w:proofErr w:type="gramStart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положения</w:t>
            </w:r>
            <w:proofErr w:type="gramEnd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лежа на спине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36090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18.01.23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Подвижные игры. Эстафеты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36090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20.01.23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Нормы комплекса ВФСК ГТО. </w:t>
            </w: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Метание мяча в цель и на дальность.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36090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24.01.23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Подвижные игры «Лисы и куры», «Точный расчет».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36090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25.01.23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Подвижные игры «Два мороза»,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36090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27.01.23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rPr>
          <w:trHeight w:val="53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Подвижные игры «Лисы и куры», «Точный расчет».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36090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31.01.23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Подвижные игры. Эстафеты.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36090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01.02.23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Подвижные игры. Эстафеты.</w:t>
            </w:r>
          </w:p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Контрольный урок.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36090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03.02.23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autoSpaceDE w:val="0"/>
              <w:autoSpaceDN w:val="0"/>
              <w:adjustRightInd w:val="0"/>
              <w:spacing w:after="3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Техника безопасности во время занятий баскетболом. Подвижные игры на основе баскетбола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36090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07ю02ю23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Ловля и передача мяча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36090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08.02.23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Ловля и передача мяча в движении.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36090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10.02.23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Ведение на месте. Броски в цель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36090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14.02.23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Ведение на месте. Передача мяча с отскоком о пол.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36090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15.02.23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Ведение на месте. Броски в цель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36090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17.02.23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rPr>
          <w:trHeight w:val="118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Подвижные игры на основе баскетбола. Игра </w:t>
            </w: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«Передал – садись».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36090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21.02.23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Подвижные игры на основе баскетбола. Игра </w:t>
            </w: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«Передал – садись».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36090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22.02.23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Ловля и передача мяча в движении.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36090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24.02.23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bookmarkStart w:id="0" w:name="_GoBack" w:colFirst="1" w:colLast="1"/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Ловля и передача мяча в движении. Поднимание туловища из положения лежа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36090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28.02.23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rPr>
          <w:trHeight w:val="61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Подвижные игры на основе баскетбола. </w:t>
            </w: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Игра «Мяч соседу».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36090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01.03.22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rPr>
          <w:trHeight w:val="76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Подвижные игры на основе баскетбола. </w:t>
            </w: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Игра «Мяч соседу».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36090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03.03.22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Ведение на месте мяча правой и левой рукой.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36090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07.03.22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Ведение на месте мяча правой и левой рукой. Повторение правил </w:t>
            </w: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игры в баскетбол.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36090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08.03.22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Подвижные игры на основе баскетбола. </w:t>
            </w: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Игра «Передача мяча в колоннах». Повторение техника броска двумя руками от головы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36090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10.03.22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Подвижные игры на основе баскетбола. </w:t>
            </w: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Игра «Передача мяча в колоннах». Повторение истории баскетбола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36090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14.03.22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Ведение мяча на месте правой и левой рукой в </w:t>
            </w:r>
            <w:proofErr w:type="spellStart"/>
            <w:r w:rsidRPr="006674B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движении</w:t>
            </w:r>
            <w:proofErr w:type="gramStart"/>
            <w:r w:rsidRPr="006674B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.П</w:t>
            </w:r>
            <w:proofErr w:type="gramEnd"/>
            <w:r w:rsidRPr="006674B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овторение</w:t>
            </w:r>
            <w:proofErr w:type="spellEnd"/>
            <w:r w:rsidRPr="006674B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звезд НБА.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36090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15.03.22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Подвижные игры на основе баскетбола. Игра «Передал – садись»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36090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17.03.22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Подвижные игры на основе Волейбола. Игра «Перестрелка»</w:t>
            </w:r>
            <w:proofErr w:type="gramStart"/>
            <w:r w:rsidRPr="006674B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.П</w:t>
            </w:r>
            <w:proofErr w:type="gramEnd"/>
            <w:r w:rsidRPr="006674B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овторение «Строевые упражнения» Повторение истории игры в волейбол.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0F302E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28.03.22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Подвижные игры на основе баскетбола. </w:t>
            </w:r>
            <w:proofErr w:type="spellStart"/>
            <w:r w:rsidRPr="006674B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Эстафеты</w:t>
            </w:r>
            <w:proofErr w:type="gramStart"/>
            <w:r w:rsidRPr="006674B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.П</w:t>
            </w:r>
            <w:proofErr w:type="gramEnd"/>
            <w:r w:rsidRPr="006674B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овторение</w:t>
            </w:r>
            <w:proofErr w:type="spellEnd"/>
            <w:r w:rsidRPr="006674B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техники ведения мяча на месте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0F302E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29.03.22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Подвижные игры на основе баскетбола. </w:t>
            </w: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Игра «Мяч в корзину». Повторение игры мяч капитану.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0F302E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31.03.22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Подвижные игры на основе баскетбола. </w:t>
            </w: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Игра «Мяч в корзину». Повторение защитной стойки баскетболиста.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0F302E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04.04.22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Ловля и передача мяча в движении. Повторение стойки с тройной угрозой.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0F302E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05.04.22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Ведение мяча на месте правой и левой рукой в </w:t>
            </w:r>
            <w:proofErr w:type="spellStart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движении</w:t>
            </w:r>
            <w:proofErr w:type="gramStart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.П</w:t>
            </w:r>
            <w:proofErr w:type="gramEnd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овторение</w:t>
            </w:r>
            <w:proofErr w:type="spellEnd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техники ведения с низким отскоком мяча.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0F302E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07.04.22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Ведение мяча на месте правой и левой рукой в </w:t>
            </w:r>
            <w:proofErr w:type="spellStart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движении</w:t>
            </w:r>
            <w:proofErr w:type="gramStart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.П</w:t>
            </w:r>
            <w:proofErr w:type="gramEnd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овторение</w:t>
            </w:r>
            <w:proofErr w:type="spellEnd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звезд НБА.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0F302E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11.04.22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Подвижные игры на основе Волейбола. </w:t>
            </w: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Игра «Перестрелка»</w:t>
            </w:r>
            <w:proofErr w:type="gramStart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.П</w:t>
            </w:r>
            <w:proofErr w:type="gramEnd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овторение«Строевые упражнения» Повторение истории 1игры в волейбол.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0F302E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12.04.22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Подвижные игры на основе Волейбола. </w:t>
            </w: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Игра «Перестрелка».  Повторение стоек волейболиста.</w:t>
            </w: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6674B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Контрольный урок «Спортивные игры»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0F302E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14.04.22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Бег по пересеченной местности. ОРУ на месте.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0F302E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18.04.22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Повторение основных правил легкой атлетики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0F302E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19.04.22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Равномерный бег 3 минуты. ОРУ в движении. Повторение истории соперничества В. </w:t>
            </w:r>
            <w:proofErr w:type="gramStart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Куца</w:t>
            </w:r>
            <w:proofErr w:type="gramEnd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 Гордона </w:t>
            </w:r>
            <w:proofErr w:type="spellStart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Пири</w:t>
            </w:r>
            <w:proofErr w:type="spellEnd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0F302E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21.04.22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Равномерный бег 3 минуты. Бег 60 метров. Повторение «История комплекса ГТО»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0F302E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25.04.22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rPr>
          <w:trHeight w:val="58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Чередование ходьбы и бега. Бег 1000 метров Повторение «Виды нормативов ГТО»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0F302E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26.04.22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Чередование ходьбы и бега. ОРУ с гимнастическими палками. Повторение «Бег 30 метров»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0F302E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28.04.22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Бег по пересеченной местности. Игра «Мини-футбол»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D55E40" w:rsidP="006674B1">
            <w:pPr>
              <w:spacing w:after="120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02.05.23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Разновидности ходьбы. Разновидности ходьбы. Повторение «Прыжок в длину с разбега»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D55E40" w:rsidP="006674B1">
            <w:pPr>
              <w:spacing w:after="120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03.05.23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Ходьба по разметкам. Бег с ускорением 30 м. Повторение «Полоса препятствий»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D55E40" w:rsidP="006674B1">
            <w:pPr>
              <w:spacing w:after="120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05.05.23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Ходьба с преодолением препятствий. Бег с ускорением </w:t>
            </w: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Повторение «Метание мяча в цель»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D55E40" w:rsidP="006674B1">
            <w:pPr>
              <w:spacing w:after="120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10.05.23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Прыжок в длину с разбега 3–5 шагов. Повторение «Метание мяча на </w:t>
            </w: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дальность»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D55E40" w:rsidP="006674B1">
            <w:pPr>
              <w:spacing w:after="120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12.05.23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Финиширование. Повторение «Низкий старт»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00" w:rsidRPr="006674B1" w:rsidRDefault="00D55E40" w:rsidP="006674B1">
            <w:pPr>
              <w:spacing w:after="120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16.05.23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Челночный бег 3*10. Игра «Мини-футбол». Повторение «Высокий старт»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D55E40" w:rsidP="006674B1">
            <w:pPr>
              <w:spacing w:after="120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17.05.23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D55E40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40" w:rsidRPr="006674B1" w:rsidRDefault="00D55E40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40" w:rsidRPr="006674B1" w:rsidRDefault="00D55E40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Контрольный урок.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40" w:rsidRPr="006674B1" w:rsidRDefault="00D55E40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40" w:rsidRDefault="00D55E40" w:rsidP="006674B1">
            <w:pPr>
              <w:spacing w:after="120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19.05.23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40" w:rsidRPr="006674B1" w:rsidRDefault="00D55E40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bookmarkEnd w:id="0"/>
    </w:tbl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E4C07" w:rsidRDefault="00BE4C07"/>
    <w:sectPr w:rsidR="00BE4C07" w:rsidSect="004C32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36970"/>
    <w:multiLevelType w:val="hybridMultilevel"/>
    <w:tmpl w:val="4080BE82"/>
    <w:lvl w:ilvl="0" w:tplc="0419000F">
      <w:start w:val="1"/>
      <w:numFmt w:val="decimal"/>
      <w:lvlText w:val="%1."/>
      <w:lvlJc w:val="left"/>
      <w:pPr>
        <w:ind w:left="3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4A388E"/>
    <w:multiLevelType w:val="hybridMultilevel"/>
    <w:tmpl w:val="CA5CCED6"/>
    <w:lvl w:ilvl="0" w:tplc="85661F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3E2E"/>
    <w:rsid w:val="0001192D"/>
    <w:rsid w:val="000C477F"/>
    <w:rsid w:val="000F302E"/>
    <w:rsid w:val="000F3311"/>
    <w:rsid w:val="001257FA"/>
    <w:rsid w:val="00136090"/>
    <w:rsid w:val="001577FB"/>
    <w:rsid w:val="001732FE"/>
    <w:rsid w:val="001D2644"/>
    <w:rsid w:val="001E3300"/>
    <w:rsid w:val="00285AB4"/>
    <w:rsid w:val="002911A2"/>
    <w:rsid w:val="002D2C90"/>
    <w:rsid w:val="00302491"/>
    <w:rsid w:val="00307410"/>
    <w:rsid w:val="00367AC0"/>
    <w:rsid w:val="00391A47"/>
    <w:rsid w:val="003B3B7E"/>
    <w:rsid w:val="004020F5"/>
    <w:rsid w:val="0040290C"/>
    <w:rsid w:val="004465B3"/>
    <w:rsid w:val="00455886"/>
    <w:rsid w:val="00456376"/>
    <w:rsid w:val="00474070"/>
    <w:rsid w:val="004A1A6C"/>
    <w:rsid w:val="004C32A2"/>
    <w:rsid w:val="00525246"/>
    <w:rsid w:val="0058192E"/>
    <w:rsid w:val="005859F6"/>
    <w:rsid w:val="005865F8"/>
    <w:rsid w:val="005D6774"/>
    <w:rsid w:val="005F0A22"/>
    <w:rsid w:val="005F0F23"/>
    <w:rsid w:val="0062649D"/>
    <w:rsid w:val="006547FA"/>
    <w:rsid w:val="00655822"/>
    <w:rsid w:val="00660600"/>
    <w:rsid w:val="006674B1"/>
    <w:rsid w:val="00697EC8"/>
    <w:rsid w:val="006B7A68"/>
    <w:rsid w:val="006F2D67"/>
    <w:rsid w:val="00705AE7"/>
    <w:rsid w:val="0071143C"/>
    <w:rsid w:val="007A10CC"/>
    <w:rsid w:val="00842402"/>
    <w:rsid w:val="008959F4"/>
    <w:rsid w:val="00925AB2"/>
    <w:rsid w:val="00946EDB"/>
    <w:rsid w:val="0098246C"/>
    <w:rsid w:val="00A07708"/>
    <w:rsid w:val="00A25A55"/>
    <w:rsid w:val="00A353BA"/>
    <w:rsid w:val="00A40597"/>
    <w:rsid w:val="00A844F7"/>
    <w:rsid w:val="00A87428"/>
    <w:rsid w:val="00AD5D9C"/>
    <w:rsid w:val="00AE3D89"/>
    <w:rsid w:val="00AF2F54"/>
    <w:rsid w:val="00B25025"/>
    <w:rsid w:val="00B53E2E"/>
    <w:rsid w:val="00BE4C07"/>
    <w:rsid w:val="00C0176C"/>
    <w:rsid w:val="00C12DF4"/>
    <w:rsid w:val="00C41C60"/>
    <w:rsid w:val="00CA34BC"/>
    <w:rsid w:val="00D55E40"/>
    <w:rsid w:val="00D96799"/>
    <w:rsid w:val="00E43410"/>
    <w:rsid w:val="00E542B1"/>
    <w:rsid w:val="00E6318A"/>
    <w:rsid w:val="00E927EC"/>
    <w:rsid w:val="00F93055"/>
    <w:rsid w:val="00FD698F"/>
    <w:rsid w:val="00FF395C"/>
    <w:rsid w:val="00FF5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EC"/>
  </w:style>
  <w:style w:type="paragraph" w:styleId="1">
    <w:name w:val="heading 1"/>
    <w:basedOn w:val="a"/>
    <w:next w:val="a"/>
    <w:link w:val="10"/>
    <w:uiPriority w:val="9"/>
    <w:qFormat/>
    <w:rsid w:val="006674B1"/>
    <w:pPr>
      <w:keepNext/>
      <w:keepLines/>
      <w:spacing w:before="480" w:after="0"/>
      <w:outlineLvl w:val="0"/>
    </w:pPr>
    <w:rPr>
      <w:rFonts w:ascii="Cambria" w:eastAsia="Times New Roman" w:hAnsi="Cambria" w:cs="Times New Roman"/>
      <w:color w:val="365F91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74B1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6674B1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6674B1"/>
    <w:rPr>
      <w:rFonts w:ascii="Times New Roman" w:eastAsia="Calibri" w:hAnsi="Times New Roman" w:cs="Times New Roman"/>
      <w:b/>
      <w:bCs/>
      <w:color w:val="339966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6674B1"/>
  </w:style>
  <w:style w:type="character" w:customStyle="1" w:styleId="10">
    <w:name w:val="Заголовок 1 Знак"/>
    <w:basedOn w:val="a0"/>
    <w:link w:val="1"/>
    <w:uiPriority w:val="9"/>
    <w:rsid w:val="006674B1"/>
    <w:rPr>
      <w:rFonts w:ascii="Cambria" w:eastAsia="Times New Roman" w:hAnsi="Cambria" w:cs="Times New Roman"/>
      <w:color w:val="365F91"/>
      <w:sz w:val="32"/>
      <w:szCs w:val="32"/>
      <w:lang w:eastAsia="en-US"/>
    </w:rPr>
  </w:style>
  <w:style w:type="character" w:styleId="a3">
    <w:name w:val="Hyperlink"/>
    <w:basedOn w:val="a0"/>
    <w:uiPriority w:val="99"/>
    <w:semiHidden/>
    <w:unhideWhenUsed/>
    <w:rsid w:val="006674B1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6674B1"/>
    <w:rPr>
      <w:color w:val="800080"/>
      <w:u w:val="single"/>
    </w:rPr>
  </w:style>
  <w:style w:type="paragraph" w:styleId="a4">
    <w:name w:val="Normal (Web)"/>
    <w:basedOn w:val="a"/>
    <w:semiHidden/>
    <w:unhideWhenUsed/>
    <w:rsid w:val="00667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Верхний колонтитул1"/>
    <w:basedOn w:val="a"/>
    <w:next w:val="a5"/>
    <w:link w:val="a6"/>
    <w:uiPriority w:val="99"/>
    <w:semiHidden/>
    <w:unhideWhenUsed/>
    <w:rsid w:val="006674B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8"/>
      <w:lang w:eastAsia="en-US"/>
    </w:rPr>
  </w:style>
  <w:style w:type="character" w:customStyle="1" w:styleId="a6">
    <w:name w:val="Верхний колонтитул Знак"/>
    <w:basedOn w:val="a0"/>
    <w:link w:val="14"/>
    <w:uiPriority w:val="99"/>
    <w:semiHidden/>
    <w:rsid w:val="006674B1"/>
    <w:rPr>
      <w:rFonts w:ascii="Times New Roman" w:eastAsia="Calibri" w:hAnsi="Times New Roman"/>
      <w:sz w:val="28"/>
      <w:lang w:eastAsia="en-US"/>
    </w:rPr>
  </w:style>
  <w:style w:type="paragraph" w:customStyle="1" w:styleId="15">
    <w:name w:val="Нижний колонтитул1"/>
    <w:basedOn w:val="a"/>
    <w:next w:val="a7"/>
    <w:link w:val="a8"/>
    <w:uiPriority w:val="99"/>
    <w:semiHidden/>
    <w:unhideWhenUsed/>
    <w:rsid w:val="006674B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8"/>
      <w:lang w:eastAsia="en-US"/>
    </w:rPr>
  </w:style>
  <w:style w:type="character" w:customStyle="1" w:styleId="a8">
    <w:name w:val="Нижний колонтитул Знак"/>
    <w:basedOn w:val="a0"/>
    <w:link w:val="15"/>
    <w:uiPriority w:val="99"/>
    <w:semiHidden/>
    <w:rsid w:val="006674B1"/>
    <w:rPr>
      <w:rFonts w:ascii="Times New Roman" w:eastAsia="Calibri" w:hAnsi="Times New Roman"/>
      <w:sz w:val="28"/>
      <w:lang w:eastAsia="en-US"/>
    </w:rPr>
  </w:style>
  <w:style w:type="paragraph" w:styleId="a9">
    <w:name w:val="Body Text"/>
    <w:basedOn w:val="a"/>
    <w:link w:val="aa"/>
    <w:semiHidden/>
    <w:unhideWhenUsed/>
    <w:rsid w:val="006674B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6674B1"/>
    <w:rPr>
      <w:rFonts w:ascii="Times New Roman" w:eastAsia="Times New Roman" w:hAnsi="Times New Roman" w:cs="Times New Roman"/>
      <w:sz w:val="24"/>
      <w:szCs w:val="24"/>
    </w:rPr>
  </w:style>
  <w:style w:type="paragraph" w:customStyle="1" w:styleId="16">
    <w:name w:val="Основной текст с отступом1"/>
    <w:basedOn w:val="a"/>
    <w:next w:val="ab"/>
    <w:link w:val="ac"/>
    <w:uiPriority w:val="99"/>
    <w:unhideWhenUsed/>
    <w:rsid w:val="006674B1"/>
    <w:pPr>
      <w:spacing w:after="120"/>
      <w:ind w:left="283"/>
    </w:pPr>
    <w:rPr>
      <w:rFonts w:ascii="Times New Roman" w:eastAsia="Calibri" w:hAnsi="Times New Roman"/>
      <w:sz w:val="28"/>
      <w:lang w:eastAsia="en-US"/>
    </w:rPr>
  </w:style>
  <w:style w:type="character" w:customStyle="1" w:styleId="ac">
    <w:name w:val="Основной текст с отступом Знак"/>
    <w:basedOn w:val="a0"/>
    <w:link w:val="16"/>
    <w:uiPriority w:val="99"/>
    <w:rsid w:val="006674B1"/>
    <w:rPr>
      <w:rFonts w:ascii="Times New Roman" w:eastAsia="Calibri" w:hAnsi="Times New Roman"/>
      <w:sz w:val="28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6674B1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674B1"/>
    <w:rPr>
      <w:rFonts w:ascii="Calibri" w:eastAsia="Times New Roman" w:hAnsi="Calibri" w:cs="Calibri"/>
    </w:rPr>
  </w:style>
  <w:style w:type="paragraph" w:customStyle="1" w:styleId="17">
    <w:name w:val="Абзац списка1"/>
    <w:basedOn w:val="a"/>
    <w:next w:val="ad"/>
    <w:uiPriority w:val="34"/>
    <w:qFormat/>
    <w:rsid w:val="006674B1"/>
    <w:pPr>
      <w:ind w:left="720"/>
      <w:contextualSpacing/>
    </w:pPr>
    <w:rPr>
      <w:rFonts w:ascii="Times New Roman" w:eastAsia="Calibri" w:hAnsi="Times New Roman"/>
      <w:sz w:val="28"/>
      <w:lang w:eastAsia="en-US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6674B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tyle8">
    <w:name w:val="Style8"/>
    <w:basedOn w:val="a"/>
    <w:uiPriority w:val="99"/>
    <w:rsid w:val="006674B1"/>
    <w:pPr>
      <w:widowControl w:val="0"/>
      <w:autoSpaceDE w:val="0"/>
      <w:autoSpaceDN w:val="0"/>
      <w:adjustRightInd w:val="0"/>
      <w:spacing w:after="0" w:line="242" w:lineRule="exact"/>
      <w:ind w:firstLine="456"/>
      <w:jc w:val="both"/>
    </w:pPr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674B1"/>
  </w:style>
  <w:style w:type="table" w:customStyle="1" w:styleId="18">
    <w:name w:val="Сетка таблицы1"/>
    <w:basedOn w:val="a1"/>
    <w:next w:val="af"/>
    <w:uiPriority w:val="59"/>
    <w:rsid w:val="00667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1"/>
    <w:basedOn w:val="a0"/>
    <w:link w:val="1"/>
    <w:uiPriority w:val="9"/>
    <w:rsid w:val="006674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FollowedHyperlink"/>
    <w:basedOn w:val="a0"/>
    <w:uiPriority w:val="99"/>
    <w:semiHidden/>
    <w:unhideWhenUsed/>
    <w:rsid w:val="006674B1"/>
    <w:rPr>
      <w:color w:val="800080" w:themeColor="followedHyperlink"/>
      <w:u w:val="single"/>
    </w:rPr>
  </w:style>
  <w:style w:type="paragraph" w:styleId="a5">
    <w:name w:val="header"/>
    <w:basedOn w:val="a"/>
    <w:link w:val="19"/>
    <w:uiPriority w:val="99"/>
    <w:semiHidden/>
    <w:unhideWhenUsed/>
    <w:rsid w:val="00667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5"/>
    <w:uiPriority w:val="99"/>
    <w:semiHidden/>
    <w:rsid w:val="006674B1"/>
  </w:style>
  <w:style w:type="paragraph" w:styleId="a7">
    <w:name w:val="footer"/>
    <w:basedOn w:val="a"/>
    <w:link w:val="1a"/>
    <w:uiPriority w:val="99"/>
    <w:semiHidden/>
    <w:unhideWhenUsed/>
    <w:rsid w:val="00667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7"/>
    <w:uiPriority w:val="99"/>
    <w:semiHidden/>
    <w:rsid w:val="006674B1"/>
  </w:style>
  <w:style w:type="paragraph" w:styleId="ab">
    <w:name w:val="Body Text Indent"/>
    <w:basedOn w:val="a"/>
    <w:link w:val="1b"/>
    <w:uiPriority w:val="99"/>
    <w:semiHidden/>
    <w:unhideWhenUsed/>
    <w:rsid w:val="006674B1"/>
    <w:pPr>
      <w:spacing w:after="120"/>
      <w:ind w:left="283"/>
    </w:pPr>
  </w:style>
  <w:style w:type="character" w:customStyle="1" w:styleId="1b">
    <w:name w:val="Основной текст с отступом Знак1"/>
    <w:basedOn w:val="a0"/>
    <w:link w:val="ab"/>
    <w:uiPriority w:val="99"/>
    <w:semiHidden/>
    <w:rsid w:val="006674B1"/>
  </w:style>
  <w:style w:type="paragraph" w:styleId="ad">
    <w:name w:val="List Paragraph"/>
    <w:basedOn w:val="a"/>
    <w:uiPriority w:val="34"/>
    <w:qFormat/>
    <w:rsid w:val="006674B1"/>
    <w:pPr>
      <w:ind w:left="720"/>
      <w:contextualSpacing/>
    </w:pPr>
  </w:style>
  <w:style w:type="table" w:styleId="af">
    <w:name w:val="Table Grid"/>
    <w:basedOn w:val="a1"/>
    <w:uiPriority w:val="59"/>
    <w:rsid w:val="006674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4C3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C32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zy.ru/catalog.php?producer=&#1055;&#1088;&#1086;&#1089;&#1074;&#1077;&#1097;&#1077;&#1085;&#1080;&#1077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zy.ru/catalog.php?series=%D4%E8%E7%E8%F7%E5%F1%EA%EE%E5%20%E2%EE%F1%EF%E8%F2%E0%ED%E8%E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4241</Words>
  <Characters>24175</Characters>
  <Application>Microsoft Office Word</Application>
  <DocSecurity>0</DocSecurity>
  <Lines>201</Lines>
  <Paragraphs>56</Paragraphs>
  <ScaleCrop>false</ScaleCrop>
  <Company>Reanimator Extreme Edition</Company>
  <LinksUpToDate>false</LinksUpToDate>
  <CharactersWithSpaces>28360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3</cp:revision>
  <dcterms:created xsi:type="dcterms:W3CDTF">2023-04-03T13:10:00Z</dcterms:created>
  <dcterms:modified xsi:type="dcterms:W3CDTF">2023-04-05T13:09:00Z</dcterms:modified>
</cp:coreProperties>
</file>