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821E4B" w:rsidRDefault="00EC0FC0" w:rsidP="00D74F0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</w:r>
      <w:r>
        <w:rPr>
          <w:rFonts w:ascii="Times New Roman" w:hAnsi="Times New Roman"/>
          <w:sz w:val="28"/>
          <w:szCs w:val="28"/>
          <w:lang w:val="ru-RU"/>
        </w:rPr>
        <w:pict>
          <v:shape id="_x0000_s1027" type="#_x0000_t75" style="width:400.9pt;height:534.9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2813"/>
            <w10:wrap type="none"/>
            <w10:anchorlock/>
          </v:shape>
        </w:pict>
      </w:r>
      <w:bookmarkEnd w:id="0"/>
    </w:p>
    <w:p w:rsidR="00EC0FC0" w:rsidRDefault="00EC0FC0" w:rsidP="00D74F0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C0FC0" w:rsidRDefault="00EC0FC0" w:rsidP="00D74F0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C0FC0" w:rsidRDefault="00EC0FC0" w:rsidP="00D74F0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86771" w:rsidRPr="00296AB5" w:rsidRDefault="00C86771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b/>
          <w:sz w:val="24"/>
          <w:szCs w:val="24"/>
          <w:lang w:val="ru-RU"/>
        </w:rPr>
        <w:t>ПОЯСНИТЕЛЬНАЯ ЗАПИСКА</w:t>
      </w:r>
    </w:p>
    <w:p w:rsidR="00C86771" w:rsidRPr="00296AB5" w:rsidRDefault="00C86771" w:rsidP="00296AB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 xml:space="preserve">Рабочая программа составлена на основе Федерального государственного стандарта </w:t>
      </w:r>
      <w:r w:rsidR="00E56E39" w:rsidRPr="00296AB5">
        <w:rPr>
          <w:rFonts w:ascii="Times New Roman" w:hAnsi="Times New Roman"/>
          <w:sz w:val="24"/>
          <w:szCs w:val="24"/>
          <w:lang w:val="ru-RU"/>
        </w:rPr>
        <w:t xml:space="preserve">среднего </w:t>
      </w:r>
      <w:r w:rsidRPr="00296AB5">
        <w:rPr>
          <w:rFonts w:ascii="Times New Roman" w:hAnsi="Times New Roman"/>
          <w:sz w:val="24"/>
          <w:szCs w:val="24"/>
          <w:lang w:val="ru-RU"/>
        </w:rPr>
        <w:t xml:space="preserve"> общего образования, учебного плана ГБОУ средняя школа № 201, примерной программы </w:t>
      </w:r>
      <w:r w:rsidR="00C92DFB" w:rsidRPr="00296AB5">
        <w:rPr>
          <w:rFonts w:ascii="Times New Roman" w:hAnsi="Times New Roman"/>
          <w:sz w:val="24"/>
          <w:szCs w:val="24"/>
          <w:lang w:val="ru-RU"/>
        </w:rPr>
        <w:t>среднего</w:t>
      </w:r>
      <w:r w:rsidRPr="00296AB5">
        <w:rPr>
          <w:rFonts w:ascii="Times New Roman" w:hAnsi="Times New Roman"/>
          <w:sz w:val="24"/>
          <w:szCs w:val="24"/>
          <w:lang w:val="ru-RU"/>
        </w:rPr>
        <w:t xml:space="preserve"> общего образования</w:t>
      </w:r>
      <w:r w:rsidR="00C92DFB" w:rsidRPr="00296AB5">
        <w:rPr>
          <w:rFonts w:ascii="Times New Roman" w:hAnsi="Times New Roman"/>
          <w:sz w:val="24"/>
          <w:szCs w:val="24"/>
          <w:lang w:val="ru-RU"/>
        </w:rPr>
        <w:t>.</w:t>
      </w:r>
      <w:r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A1D1A" w:rsidRPr="00296AB5" w:rsidRDefault="007A1D1A" w:rsidP="00296AB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Рабочая программа составлена на основе использования следующего учебно-методического комплекса:</w:t>
      </w:r>
    </w:p>
    <w:p w:rsidR="007A1D1A" w:rsidRPr="00296AB5" w:rsidRDefault="007A1D1A" w:rsidP="00296AB5">
      <w:pPr>
        <w:pStyle w:val="a3"/>
        <w:numPr>
          <w:ilvl w:val="0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Спиридонова Л.Е., Маркова О.В., Стацунова В.М. От учебного задания к исследованию и проекту. Учебно-методическое пособие. – СПб.: Фора-Принт, 2018. – 86 с. (Электронное приложение к пособию;</w:t>
      </w:r>
    </w:p>
    <w:p w:rsidR="007A1D1A" w:rsidRPr="00296AB5" w:rsidRDefault="007A1D1A" w:rsidP="00296AB5">
      <w:pPr>
        <w:pStyle w:val="a3"/>
        <w:numPr>
          <w:ilvl w:val="0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Лебедева О.В., Гребенев И.В. Организация исследовательской деятельности учащихся при изучении предметов естественнонаучного цикла: Учебно-методическое пособие. Нижний Новгород, 2014. – 219 с.;</w:t>
      </w:r>
    </w:p>
    <w:p w:rsidR="007A1D1A" w:rsidRPr="00296AB5" w:rsidRDefault="007A1D1A" w:rsidP="00296AB5">
      <w:pPr>
        <w:pStyle w:val="a3"/>
        <w:numPr>
          <w:ilvl w:val="0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Сергеев И.С. Как организовать проектную деятельность учащихся.  Практическое пособие для работников общеобразовательных учреждений. М.: АРКТИ, 2014.;</w:t>
      </w:r>
    </w:p>
    <w:p w:rsidR="007A1D1A" w:rsidRPr="00296AB5" w:rsidRDefault="007A1D1A" w:rsidP="00296AB5">
      <w:pPr>
        <w:pStyle w:val="a3"/>
        <w:numPr>
          <w:ilvl w:val="0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Примерная основная образовательная программа среднего общего образования (одобрена решением федерального учебно-методического объединения по общему образованию (протокол от 28 июня 2016 г. No 2/16-з).;</w:t>
      </w:r>
    </w:p>
    <w:p w:rsidR="00D22151" w:rsidRPr="00296AB5" w:rsidRDefault="00D22151" w:rsidP="00296AB5">
      <w:pPr>
        <w:pStyle w:val="a3"/>
        <w:widowControl w:val="0"/>
        <w:numPr>
          <w:ilvl w:val="0"/>
          <w:numId w:val="29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96AB5">
        <w:rPr>
          <w:rFonts w:ascii="Times New Roman" w:hAnsi="Times New Roman"/>
          <w:color w:val="000000" w:themeColor="text1"/>
          <w:sz w:val="24"/>
          <w:szCs w:val="24"/>
        </w:rPr>
        <w:t xml:space="preserve">«Основы проектной деятельности.5-9 классы», под редакцией  Голуб Г.Б., Перелыгиной Е.А., </w:t>
      </w:r>
      <w:r w:rsidR="007A1D1A" w:rsidRPr="00296AB5">
        <w:rPr>
          <w:rFonts w:ascii="Times New Roman" w:hAnsi="Times New Roman"/>
          <w:color w:val="000000" w:themeColor="text1"/>
          <w:sz w:val="24"/>
          <w:szCs w:val="24"/>
        </w:rPr>
        <w:t>Чураковой О.В - Самара:  2010.);</w:t>
      </w:r>
    </w:p>
    <w:p w:rsidR="00D22151" w:rsidRPr="00296AB5" w:rsidRDefault="007A1D1A" w:rsidP="00296AB5">
      <w:pPr>
        <w:pStyle w:val="a3"/>
        <w:widowControl w:val="0"/>
        <w:numPr>
          <w:ilvl w:val="0"/>
          <w:numId w:val="29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96AB5">
        <w:rPr>
          <w:rFonts w:ascii="Times New Roman" w:hAnsi="Times New Roman"/>
          <w:bCs/>
          <w:color w:val="000000" w:themeColor="text1"/>
          <w:spacing w:val="-3"/>
          <w:sz w:val="24"/>
          <w:szCs w:val="24"/>
        </w:rPr>
        <w:t>П</w:t>
      </w:r>
      <w:r w:rsidR="00D22151" w:rsidRPr="00296AB5">
        <w:rPr>
          <w:rFonts w:ascii="Times New Roman" w:hAnsi="Times New Roman"/>
          <w:bCs/>
          <w:color w:val="000000" w:themeColor="text1"/>
          <w:spacing w:val="-3"/>
          <w:sz w:val="24"/>
          <w:szCs w:val="24"/>
        </w:rPr>
        <w:t>особи</w:t>
      </w:r>
      <w:r w:rsidRPr="00296AB5">
        <w:rPr>
          <w:rFonts w:ascii="Times New Roman" w:hAnsi="Times New Roman"/>
          <w:bCs/>
          <w:color w:val="000000" w:themeColor="text1"/>
          <w:spacing w:val="-3"/>
          <w:sz w:val="24"/>
          <w:szCs w:val="24"/>
        </w:rPr>
        <w:t>е</w:t>
      </w:r>
      <w:r w:rsidR="00D22151" w:rsidRPr="00296AB5">
        <w:rPr>
          <w:rFonts w:ascii="Times New Roman" w:hAnsi="Times New Roman"/>
          <w:bCs/>
          <w:color w:val="000000" w:themeColor="text1"/>
          <w:spacing w:val="-3"/>
          <w:sz w:val="24"/>
          <w:szCs w:val="24"/>
        </w:rPr>
        <w:t xml:space="preserve"> «Исследовательская деятельность учащихся в профильной школе» /автор – составитель Б.А. Татьянкин, О.Ю. Макаренков, Т.В. Иванникова, И.С. Мартынова, Л.В. Зуева./под  ред. Б.А. Татьянкина.- М.: 5 за знания, 2007 г</w:t>
      </w:r>
    </w:p>
    <w:p w:rsidR="00BA6EF2" w:rsidRPr="00296AB5" w:rsidRDefault="00BA6EF2" w:rsidP="00296AB5">
      <w:pPr>
        <w:pStyle w:val="a3"/>
        <w:spacing w:after="0" w:line="360" w:lineRule="auto"/>
        <w:ind w:left="0"/>
        <w:jc w:val="both"/>
        <w:rPr>
          <w:rFonts w:ascii="Times New Roman" w:hAnsi="Times New Roman"/>
          <w:spacing w:val="-8"/>
          <w:sz w:val="24"/>
          <w:szCs w:val="24"/>
        </w:rPr>
      </w:pPr>
      <w:r w:rsidRPr="00296AB5">
        <w:rPr>
          <w:rFonts w:ascii="Times New Roman" w:hAnsi="Times New Roman"/>
          <w:spacing w:val="-8"/>
          <w:sz w:val="24"/>
          <w:szCs w:val="24"/>
        </w:rPr>
        <w:t xml:space="preserve">Используемый учебник: </w:t>
      </w:r>
    </w:p>
    <w:p w:rsidR="00E450FB" w:rsidRPr="00296AB5" w:rsidRDefault="00E450FB" w:rsidP="00296AB5">
      <w:pPr>
        <w:pStyle w:val="a3"/>
        <w:spacing w:after="0" w:line="360" w:lineRule="auto"/>
        <w:ind w:left="0"/>
        <w:jc w:val="both"/>
        <w:rPr>
          <w:rFonts w:ascii="Times New Roman" w:hAnsi="Times New Roman"/>
          <w:spacing w:val="-8"/>
          <w:sz w:val="24"/>
          <w:szCs w:val="24"/>
        </w:rPr>
      </w:pPr>
      <w:r w:rsidRPr="00296AB5">
        <w:rPr>
          <w:rFonts w:ascii="Times New Roman" w:hAnsi="Times New Roman"/>
          <w:spacing w:val="-8"/>
          <w:sz w:val="24"/>
          <w:szCs w:val="24"/>
        </w:rPr>
        <w:t xml:space="preserve">Индивидуальный проект. </w:t>
      </w:r>
      <w:r w:rsidR="007A1D1A" w:rsidRPr="00296AB5">
        <w:rPr>
          <w:rFonts w:ascii="Times New Roman" w:hAnsi="Times New Roman"/>
          <w:spacing w:val="-8"/>
          <w:sz w:val="24"/>
          <w:szCs w:val="24"/>
        </w:rPr>
        <w:t xml:space="preserve">10-11 классы : учеб. Пособие для общеобразоват. Организаций / ⌠М.В.Половкова, А.В. Носов, Т.В. Половкова, М.В. Майсак⌡. – 2-е изд. – М. : Просвещение, 2020. – 159 с. – (Профильная школа). </w:t>
      </w:r>
    </w:p>
    <w:p w:rsidR="007A1D1A" w:rsidRPr="00296AB5" w:rsidRDefault="007A1D1A" w:rsidP="00296AB5">
      <w:pPr>
        <w:pStyle w:val="a3"/>
        <w:spacing w:after="0" w:line="360" w:lineRule="auto"/>
        <w:ind w:left="0"/>
        <w:jc w:val="both"/>
        <w:rPr>
          <w:rFonts w:ascii="Times New Roman" w:hAnsi="Times New Roman"/>
          <w:spacing w:val="-8"/>
          <w:sz w:val="24"/>
          <w:szCs w:val="24"/>
        </w:rPr>
      </w:pPr>
    </w:p>
    <w:p w:rsidR="00D22151" w:rsidRPr="00296AB5" w:rsidRDefault="00D22151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lastRenderedPageBreak/>
        <w:t>Учебно-методическое и материально-техническое обеспечение рабочей программы:</w:t>
      </w:r>
    </w:p>
    <w:p w:rsidR="00D22151" w:rsidRPr="00296AB5" w:rsidRDefault="00D74F00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Литература</w:t>
      </w:r>
      <w:r w:rsidR="00D22151" w:rsidRPr="00296AB5">
        <w:rPr>
          <w:rFonts w:ascii="Times New Roman" w:hAnsi="Times New Roman"/>
          <w:sz w:val="24"/>
          <w:szCs w:val="24"/>
          <w:lang w:val="ru-RU"/>
        </w:rPr>
        <w:t>:</w:t>
      </w:r>
      <w:r w:rsidR="00D22151" w:rsidRPr="00296AB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D22151" w:rsidRPr="00296AB5" w:rsidRDefault="00D22151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1. Сергеев И.С. Как организовать проектную деятельность учащихся: Практическое пособие для работников общеобразовательных учреждений. – М.: АРКТИ, 2007. – 80 с.</w:t>
      </w:r>
    </w:p>
    <w:p w:rsidR="00D22151" w:rsidRPr="00296AB5" w:rsidRDefault="00D22151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2. Сергеева В.П. Проектно – организаторская компетентность учителя в воспитательной деятельности. М. 2005.</w:t>
      </w:r>
    </w:p>
    <w:p w:rsidR="00D22151" w:rsidRPr="00296AB5" w:rsidRDefault="00D22151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3. Метод учебных проектов: Методическое пособие М. 2006.</w:t>
      </w:r>
    </w:p>
    <w:p w:rsidR="00D22151" w:rsidRPr="00296AB5" w:rsidRDefault="00D22151" w:rsidP="00296AB5">
      <w:pPr>
        <w:pStyle w:val="Default"/>
        <w:spacing w:line="360" w:lineRule="auto"/>
        <w:jc w:val="both"/>
      </w:pPr>
      <w:r w:rsidRPr="00296AB5">
        <w:t xml:space="preserve">Цифровые образовательные ресурсы: </w:t>
      </w:r>
    </w:p>
    <w:p w:rsidR="00D22151" w:rsidRPr="00296AB5" w:rsidRDefault="00D22151" w:rsidP="00296AB5">
      <w:pPr>
        <w:pStyle w:val="Default"/>
        <w:spacing w:line="360" w:lineRule="auto"/>
        <w:jc w:val="both"/>
      </w:pPr>
      <w:r w:rsidRPr="00296AB5">
        <w:t xml:space="preserve">1. http://www.mon.gov.ru (Министерство образования и науки) </w:t>
      </w:r>
    </w:p>
    <w:p w:rsidR="00D22151" w:rsidRPr="00296AB5" w:rsidRDefault="00D22151" w:rsidP="00296AB5">
      <w:pPr>
        <w:pStyle w:val="Default"/>
        <w:spacing w:line="360" w:lineRule="auto"/>
        <w:jc w:val="both"/>
      </w:pPr>
      <w:r w:rsidRPr="00296AB5">
        <w:t xml:space="preserve">2. http://www.fipi.ru (портал ФИПИ – Федеральный институт педагогических измерений) </w:t>
      </w:r>
    </w:p>
    <w:p w:rsidR="00D22151" w:rsidRPr="00296AB5" w:rsidRDefault="00D22151" w:rsidP="00296AB5">
      <w:pPr>
        <w:pStyle w:val="Default"/>
        <w:spacing w:line="360" w:lineRule="auto"/>
        <w:jc w:val="both"/>
      </w:pPr>
      <w:r w:rsidRPr="00296AB5">
        <w:t xml:space="preserve">3. http://www.ege.edu.ru (информационной поддержки ЕГЭ) </w:t>
      </w:r>
    </w:p>
    <w:p w:rsidR="00D22151" w:rsidRPr="00296AB5" w:rsidRDefault="00D22151" w:rsidP="00296AB5">
      <w:pPr>
        <w:pStyle w:val="Default"/>
        <w:spacing w:line="360" w:lineRule="auto"/>
        <w:jc w:val="both"/>
      </w:pPr>
      <w:r w:rsidRPr="00296AB5">
        <w:t xml:space="preserve">4. http://www.probaege.edu.ru (портал Единый экзамен) </w:t>
      </w:r>
    </w:p>
    <w:p w:rsidR="00D22151" w:rsidRPr="00296AB5" w:rsidRDefault="00D22151" w:rsidP="00296AB5">
      <w:pPr>
        <w:pStyle w:val="Default"/>
        <w:spacing w:line="360" w:lineRule="auto"/>
        <w:jc w:val="both"/>
      </w:pPr>
      <w:r w:rsidRPr="00296AB5">
        <w:t xml:space="preserve">5. http://edu.ru/index.php (федеральный портал «Российское образование») </w:t>
      </w:r>
    </w:p>
    <w:p w:rsidR="00D22151" w:rsidRPr="00296AB5" w:rsidRDefault="00D22151" w:rsidP="00296AB5">
      <w:pPr>
        <w:pStyle w:val="Default"/>
        <w:spacing w:line="360" w:lineRule="auto"/>
        <w:jc w:val="both"/>
      </w:pPr>
      <w:r w:rsidRPr="00296AB5">
        <w:t xml:space="preserve">6. http://www.infomarker.ru/top8.html RUSTEST.RU (федеральный центр тестирования) </w:t>
      </w:r>
    </w:p>
    <w:p w:rsidR="00D22151" w:rsidRPr="00296AB5" w:rsidRDefault="00D22151" w:rsidP="00296AB5">
      <w:pPr>
        <w:pStyle w:val="Default"/>
        <w:spacing w:line="360" w:lineRule="auto"/>
        <w:jc w:val="both"/>
      </w:pPr>
      <w:r w:rsidRPr="00296AB5">
        <w:t xml:space="preserve">7. http://www.pedsovet.org (Всероссийский Интернет-Педсовет) </w:t>
      </w:r>
    </w:p>
    <w:p w:rsidR="00D22151" w:rsidRPr="00296AB5" w:rsidRDefault="00D22151" w:rsidP="00296AB5">
      <w:pPr>
        <w:pStyle w:val="Default"/>
        <w:spacing w:line="360" w:lineRule="auto"/>
        <w:jc w:val="both"/>
      </w:pPr>
      <w:r w:rsidRPr="00296AB5">
        <w:t>8.</w:t>
      </w:r>
      <w:hyperlink r:id="rId9" w:history="1">
        <w:r w:rsidRPr="00296AB5">
          <w:rPr>
            <w:rStyle w:val="a4"/>
          </w:rPr>
          <w:t>www.booksgid.com</w:t>
        </w:r>
      </w:hyperlink>
      <w:r w:rsidRPr="00296AB5">
        <w:t>- Воо^ Gid. Электронная библиотека.</w:t>
      </w:r>
    </w:p>
    <w:p w:rsidR="00D22151" w:rsidRPr="00296AB5" w:rsidRDefault="00D22151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9.</w:t>
      </w:r>
      <w:r w:rsidRPr="00296AB5">
        <w:rPr>
          <w:rFonts w:ascii="Times New Roman" w:hAnsi="Times New Roman"/>
          <w:color w:val="000000"/>
          <w:sz w:val="24"/>
          <w:szCs w:val="24"/>
        </w:rPr>
        <w:t> </w:t>
      </w:r>
      <w:hyperlink r:id="rId10" w:history="1">
        <w:r w:rsidRPr="00296AB5">
          <w:rPr>
            <w:rStyle w:val="a4"/>
            <w:rFonts w:ascii="Times New Roman" w:hAnsi="Times New Roman"/>
            <w:sz w:val="24"/>
            <w:szCs w:val="24"/>
          </w:rPr>
          <w:t>www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school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edu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ru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default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asp</w:t>
        </w:r>
      </w:hyperlink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 Российский образовательный портал. Доступность, качество, эффективность.</w:t>
      </w:r>
    </w:p>
    <w:p w:rsidR="00D22151" w:rsidRPr="00296AB5" w:rsidRDefault="00D22151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 xml:space="preserve">10. </w:t>
      </w:r>
      <w:hyperlink r:id="rId11" w:history="1">
        <w:r w:rsidRPr="00296AB5">
          <w:rPr>
            <w:rStyle w:val="a4"/>
            <w:rFonts w:ascii="Times New Roman" w:hAnsi="Times New Roman"/>
            <w:color w:val="0070C0"/>
            <w:sz w:val="24"/>
            <w:szCs w:val="24"/>
          </w:rPr>
          <w:t>http</w:t>
        </w:r>
        <w:r w:rsidRPr="00296AB5">
          <w:rPr>
            <w:rStyle w:val="a4"/>
            <w:rFonts w:ascii="Times New Roman" w:hAnsi="Times New Roman"/>
            <w:color w:val="0070C0"/>
            <w:sz w:val="24"/>
            <w:szCs w:val="24"/>
            <w:lang w:val="ru-RU"/>
          </w:rPr>
          <w:t>://</w:t>
        </w:r>
        <w:r w:rsidRPr="00296AB5">
          <w:rPr>
            <w:rStyle w:val="a4"/>
            <w:rFonts w:ascii="Times New Roman" w:hAnsi="Times New Roman"/>
            <w:color w:val="0070C0"/>
            <w:sz w:val="24"/>
            <w:szCs w:val="24"/>
          </w:rPr>
          <w:t>school</w:t>
        </w:r>
        <w:r w:rsidRPr="00296AB5">
          <w:rPr>
            <w:rStyle w:val="a4"/>
            <w:rFonts w:ascii="Times New Roman" w:hAnsi="Times New Roman"/>
            <w:color w:val="0070C0"/>
            <w:sz w:val="24"/>
            <w:szCs w:val="24"/>
            <w:lang w:val="ru-RU"/>
          </w:rPr>
          <w:t>-</w:t>
        </w:r>
        <w:r w:rsidRPr="00296AB5">
          <w:rPr>
            <w:rStyle w:val="a4"/>
            <w:rFonts w:ascii="Times New Roman" w:hAnsi="Times New Roman"/>
            <w:color w:val="0070C0"/>
            <w:sz w:val="24"/>
            <w:szCs w:val="24"/>
          </w:rPr>
          <w:t>collection</w:t>
        </w:r>
        <w:r w:rsidRPr="00296AB5">
          <w:rPr>
            <w:rStyle w:val="a4"/>
            <w:rFonts w:ascii="Times New Roman" w:hAnsi="Times New Roman"/>
            <w:color w:val="0070C0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color w:val="0070C0"/>
            <w:sz w:val="24"/>
            <w:szCs w:val="24"/>
          </w:rPr>
          <w:t>edu</w:t>
        </w:r>
        <w:r w:rsidRPr="00296AB5">
          <w:rPr>
            <w:rStyle w:val="a4"/>
            <w:rFonts w:ascii="Times New Roman" w:hAnsi="Times New Roman"/>
            <w:color w:val="0070C0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color w:val="0070C0"/>
            <w:sz w:val="24"/>
            <w:szCs w:val="24"/>
          </w:rPr>
          <w:t>ru</w:t>
        </w:r>
      </w:hyperlink>
      <w:r w:rsidRPr="00296AB5">
        <w:rPr>
          <w:rFonts w:ascii="Times New Roman" w:hAnsi="Times New Roman"/>
          <w:color w:val="000000"/>
          <w:sz w:val="24"/>
          <w:szCs w:val="24"/>
        </w:rPr>
        <w:t> </w:t>
      </w: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Единая коллекция цифровых образовательных ресурсов.</w:t>
      </w:r>
    </w:p>
    <w:p w:rsidR="00D22151" w:rsidRPr="00296AB5" w:rsidRDefault="00D22151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18.</w:t>
      </w:r>
      <w:hyperlink r:id="rId12" w:history="1">
        <w:r w:rsidRPr="00296AB5">
          <w:rPr>
            <w:rStyle w:val="a4"/>
            <w:rFonts w:ascii="Times New Roman" w:hAnsi="Times New Roman"/>
            <w:sz w:val="24"/>
            <w:szCs w:val="24"/>
          </w:rPr>
          <w:t>http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fcior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edu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ru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</w:hyperlink>
      <w:r w:rsidRPr="00296AB5">
        <w:rPr>
          <w:rFonts w:ascii="Times New Roman" w:hAnsi="Times New Roman"/>
          <w:color w:val="000000"/>
          <w:sz w:val="24"/>
          <w:szCs w:val="24"/>
        </w:rPr>
        <w:t> </w:t>
      </w: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Федеральный центр информационно-образовательных ресурсов (ФЦИОР).</w:t>
      </w:r>
    </w:p>
    <w:p w:rsidR="00D22151" w:rsidRPr="00296AB5" w:rsidRDefault="00D22151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19.</w:t>
      </w:r>
      <w:hyperlink r:id="rId13" w:history="1">
        <w:r w:rsidRPr="00296AB5">
          <w:rPr>
            <w:rStyle w:val="a4"/>
            <w:rFonts w:ascii="Times New Roman" w:hAnsi="Times New Roman"/>
            <w:sz w:val="24"/>
            <w:szCs w:val="24"/>
          </w:rPr>
          <w:t>http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www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ict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edu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ru</w:t>
        </w:r>
      </w:hyperlink>
      <w:r w:rsidRPr="00296AB5">
        <w:rPr>
          <w:rFonts w:ascii="Times New Roman" w:hAnsi="Times New Roman"/>
          <w:color w:val="000000"/>
          <w:sz w:val="24"/>
          <w:szCs w:val="24"/>
        </w:rPr>
        <w:t> </w:t>
      </w: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Портал "Информационно-коммуникационные технологии в образовании".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296AB5">
        <w:rPr>
          <w:rFonts w:ascii="Times New Roman" w:hAnsi="Times New Roman"/>
          <w:b/>
          <w:sz w:val="24"/>
          <w:szCs w:val="24"/>
          <w:lang w:val="ru-RU"/>
        </w:rPr>
        <w:t xml:space="preserve">Нормативно-правовая основа составления и утверждения рабочей программы 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96AB5">
        <w:rPr>
          <w:rFonts w:ascii="Times New Roman" w:hAnsi="Times New Roman"/>
          <w:b/>
          <w:sz w:val="24"/>
          <w:szCs w:val="24"/>
        </w:rPr>
        <w:t>10-11  класс ФГОС</w:t>
      </w:r>
    </w:p>
    <w:p w:rsidR="005C6592" w:rsidRPr="00296AB5" w:rsidRDefault="005C6592" w:rsidP="00296AB5">
      <w:pPr>
        <w:pStyle w:val="a3"/>
        <w:numPr>
          <w:ilvl w:val="0"/>
          <w:numId w:val="1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Закон Российской Федерации от 29.12.2012 г. № 273 – ФЗ «Об образовании в Российской Федерации»; </w:t>
      </w:r>
    </w:p>
    <w:p w:rsidR="005C6592" w:rsidRPr="00296AB5" w:rsidRDefault="005C6592" w:rsidP="00296AB5">
      <w:pPr>
        <w:pStyle w:val="a3"/>
        <w:numPr>
          <w:ilvl w:val="0"/>
          <w:numId w:val="1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Приказ об утверждении ФГОС СОО от 17 мая 2012 г. №413(с последующими редакциями);</w:t>
      </w:r>
    </w:p>
    <w:p w:rsidR="005C6592" w:rsidRPr="00296AB5" w:rsidRDefault="005C6592" w:rsidP="00296AB5">
      <w:pPr>
        <w:pStyle w:val="a3"/>
        <w:numPr>
          <w:ilvl w:val="0"/>
          <w:numId w:val="1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lastRenderedPageBreak/>
        <w:t>Приказ Министерства образования и науки от 29 июня 2017 года №613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года № 413»;</w:t>
      </w:r>
    </w:p>
    <w:p w:rsidR="005C6592" w:rsidRPr="00296AB5" w:rsidRDefault="005C6592" w:rsidP="00296AB5">
      <w:pPr>
        <w:pStyle w:val="a3"/>
        <w:numPr>
          <w:ilvl w:val="0"/>
          <w:numId w:val="1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Российской Федерации от 30.08.2013 №1015;</w:t>
      </w:r>
    </w:p>
    <w:p w:rsidR="005C6592" w:rsidRPr="00296AB5" w:rsidRDefault="005C6592" w:rsidP="00296AB5">
      <w:pPr>
        <w:pStyle w:val="a3"/>
        <w:numPr>
          <w:ilvl w:val="0"/>
          <w:numId w:val="1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РФ от 29.12.2010 № 189 (ред. От 24.11.2015)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5C6592" w:rsidRPr="00296AB5" w:rsidRDefault="005C6592" w:rsidP="00296AB5">
      <w:pPr>
        <w:pStyle w:val="a3"/>
        <w:numPr>
          <w:ilvl w:val="0"/>
          <w:numId w:val="1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Распоряжение Комитета по образованию от 16.04.2020 № 988-р «О формировании календарного учебного графика государственных образовательных учреждений  Санкт-Петербурга, реализующих основные общеобразовательные программы, в 2020/2021 учебном году»;</w:t>
      </w:r>
    </w:p>
    <w:p w:rsidR="005C6592" w:rsidRPr="00296AB5" w:rsidRDefault="005C6592" w:rsidP="00296AB5">
      <w:pPr>
        <w:pStyle w:val="a3"/>
        <w:numPr>
          <w:ilvl w:val="0"/>
          <w:numId w:val="1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Распоряжение Комитета по образованию от 21.04.2020 № 1011-р «О формировании учебных планов государственных образовательных учреждений Санкт-Петербурга, реализующих основные общеобразовательные программы, на 2020/2021 учебный год».</w:t>
      </w:r>
    </w:p>
    <w:p w:rsidR="005C6592" w:rsidRPr="00296AB5" w:rsidRDefault="005C6592" w:rsidP="00296AB5">
      <w:pPr>
        <w:pStyle w:val="a3"/>
        <w:numPr>
          <w:ilvl w:val="0"/>
          <w:numId w:val="1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просвещения Российской Федерации от 28.12.2018 №345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Инструктивно-методические документы:</w:t>
      </w:r>
    </w:p>
    <w:p w:rsidR="005C6592" w:rsidRPr="00296AB5" w:rsidRDefault="005C6592" w:rsidP="00296AB5">
      <w:pPr>
        <w:numPr>
          <w:ilvl w:val="0"/>
          <w:numId w:val="30"/>
        </w:numPr>
        <w:tabs>
          <w:tab w:val="num" w:pos="644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296AB5">
        <w:rPr>
          <w:rFonts w:ascii="Times New Roman" w:hAnsi="Times New Roman"/>
          <w:sz w:val="24"/>
          <w:szCs w:val="24"/>
          <w:lang w:val="ru-RU" w:eastAsia="ar-SA"/>
        </w:rPr>
        <w:t>Инструктивно-методическое письмо «О формировании учебных планов образовательных организаций Санкт-Петербурга, реализующих основные общеобразовательные программы, на 2020/2021 учебный год»;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Образовательная программа среднего общего образования ГБОУ средней школы № 201 Фрунзенского района Санкт-Петербурга;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Учебный план среднего общего образования 10-11 класс ФГОС средней школы № 201 Фрунзенского района Санкт-Петербурга;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Положение о рабочей программе по учебным предметам (курсам) ГБОУ средняя школа № 201 Фрунзенского района Санкт-Петербурга</w:t>
      </w:r>
    </w:p>
    <w:p w:rsidR="005C6592" w:rsidRPr="00296AB5" w:rsidRDefault="00296AB5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ab/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>Программа курса</w:t>
      </w:r>
      <w:r w:rsidR="005C6592" w:rsidRPr="00296AB5">
        <w:rPr>
          <w:rFonts w:ascii="Times New Roman" w:hAnsi="Times New Roman"/>
          <w:sz w:val="24"/>
          <w:szCs w:val="24"/>
          <w:lang w:val="ru-RU"/>
        </w:rPr>
        <w:t xml:space="preserve"> «Индивидуальный проект» в условиях реализации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C6592" w:rsidRPr="00296AB5">
        <w:rPr>
          <w:rFonts w:ascii="Times New Roman" w:hAnsi="Times New Roman"/>
          <w:sz w:val="24"/>
          <w:szCs w:val="24"/>
          <w:lang w:val="ru-RU"/>
        </w:rPr>
        <w:t>требований федерального государственного образовательного стандарта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C6592" w:rsidRPr="00296AB5">
        <w:rPr>
          <w:rFonts w:ascii="Times New Roman" w:hAnsi="Times New Roman"/>
          <w:sz w:val="24"/>
          <w:szCs w:val="24"/>
          <w:lang w:val="ru-RU"/>
        </w:rPr>
        <w:t>среднего общего образования сформирован в целях создания условий для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C6592" w:rsidRPr="00296AB5">
        <w:rPr>
          <w:rFonts w:ascii="Times New Roman" w:hAnsi="Times New Roman"/>
          <w:sz w:val="24"/>
          <w:szCs w:val="24"/>
          <w:lang w:val="ru-RU"/>
        </w:rPr>
        <w:t>осуществления индивидуальной проектной деятельности обучающихся,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C6592" w:rsidRPr="00296AB5">
        <w:rPr>
          <w:rFonts w:ascii="Times New Roman" w:hAnsi="Times New Roman"/>
          <w:sz w:val="24"/>
          <w:szCs w:val="24"/>
          <w:lang w:val="ru-RU"/>
        </w:rPr>
        <w:t>ориентированной на построение системы метапредметных результатов, на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C6592" w:rsidRPr="00296AB5">
        <w:rPr>
          <w:rFonts w:ascii="Times New Roman" w:hAnsi="Times New Roman"/>
          <w:sz w:val="24"/>
          <w:szCs w:val="24"/>
          <w:lang w:val="ru-RU"/>
        </w:rPr>
        <w:t>формирование методологического компонента содержания образования.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«Индивидуальный проект» представляет организационную форму (с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96AB5">
        <w:rPr>
          <w:rFonts w:ascii="Times New Roman" w:hAnsi="Times New Roman"/>
          <w:sz w:val="24"/>
          <w:szCs w:val="24"/>
          <w:lang w:val="ru-RU"/>
        </w:rPr>
        <w:t>соответствующим содержанием) деятельности обучающихся (учебноеисследование или проект) представленным в виде курса, для выбора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96AB5">
        <w:rPr>
          <w:rFonts w:ascii="Times New Roman" w:hAnsi="Times New Roman"/>
          <w:sz w:val="24"/>
          <w:szCs w:val="24"/>
          <w:lang w:val="ru-RU"/>
        </w:rPr>
        <w:t>обучающимися на уровне среднего общего образования.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Программа курса «Индивидуальный проект»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96AB5">
        <w:rPr>
          <w:rFonts w:ascii="Times New Roman" w:hAnsi="Times New Roman"/>
          <w:sz w:val="24"/>
          <w:szCs w:val="24"/>
          <w:lang w:val="ru-RU"/>
        </w:rPr>
        <w:t>обеспечивает:</w:t>
      </w:r>
    </w:p>
    <w:p w:rsidR="005C6592" w:rsidRPr="00296AB5" w:rsidRDefault="005C6592" w:rsidP="00296AB5">
      <w:pPr>
        <w:pStyle w:val="a3"/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управленческую функцию образования в контексте актуальных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социокультурных запросов;</w:t>
      </w:r>
    </w:p>
    <w:p w:rsidR="005C6592" w:rsidRPr="00296AB5" w:rsidRDefault="005C6592" w:rsidP="00296AB5">
      <w:pPr>
        <w:pStyle w:val="a3"/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удовлетворение индивидуальных запросов обучающихся в условиях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реализации целей и задач обучения;</w:t>
      </w:r>
    </w:p>
    <w:p w:rsidR="005C6592" w:rsidRPr="00296AB5" w:rsidRDefault="005C6592" w:rsidP="00296AB5">
      <w:pPr>
        <w:pStyle w:val="a3"/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общеобразовательную, общекультурную составляющую содержания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при получении среднего общего образования;</w:t>
      </w:r>
    </w:p>
    <w:p w:rsidR="005C6592" w:rsidRPr="00296AB5" w:rsidRDefault="005C6592" w:rsidP="00296AB5">
      <w:pPr>
        <w:pStyle w:val="a3"/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создание условий для развития личности обучающихся, их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познавательных интересов, интеллектуальной и ценностно-смысловой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сферы;</w:t>
      </w:r>
    </w:p>
    <w:p w:rsidR="005C6592" w:rsidRPr="00296AB5" w:rsidRDefault="005C6592" w:rsidP="00296AB5">
      <w:pPr>
        <w:pStyle w:val="a3"/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формирование ключевых компетенций в области самообразования и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самоидентификации;</w:t>
      </w:r>
    </w:p>
    <w:p w:rsidR="005C6592" w:rsidRPr="00296AB5" w:rsidRDefault="005C6592" w:rsidP="00296AB5">
      <w:pPr>
        <w:pStyle w:val="a3"/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совершенствование контента содержания образования в выбранной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образовательной (научной) области;</w:t>
      </w:r>
    </w:p>
    <w:p w:rsidR="005C6592" w:rsidRPr="00296AB5" w:rsidRDefault="005C6592" w:rsidP="00296AB5">
      <w:pPr>
        <w:pStyle w:val="a3"/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создание условий для продолжения формирования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методологического компонента познавательной деятельности,</w:t>
      </w:r>
    </w:p>
    <w:p w:rsidR="005C6592" w:rsidRPr="00296AB5" w:rsidRDefault="005C6592" w:rsidP="00296AB5">
      <w:pPr>
        <w:pStyle w:val="a3"/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перспективного профессионального самоопределения обучающихся.</w:t>
      </w:r>
    </w:p>
    <w:p w:rsidR="003C629D" w:rsidRPr="00296AB5" w:rsidRDefault="003C629D" w:rsidP="00296AB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296AB5">
        <w:rPr>
          <w:rFonts w:ascii="Times New Roman" w:hAnsi="Times New Roman"/>
          <w:b/>
          <w:sz w:val="24"/>
          <w:szCs w:val="24"/>
          <w:lang w:val="ru-RU"/>
        </w:rPr>
        <w:t>Ц</w:t>
      </w:r>
      <w:r w:rsidR="005C6592" w:rsidRPr="00296AB5">
        <w:rPr>
          <w:rFonts w:ascii="Times New Roman" w:hAnsi="Times New Roman"/>
          <w:b/>
          <w:sz w:val="24"/>
          <w:szCs w:val="24"/>
          <w:lang w:val="ru-RU"/>
        </w:rPr>
        <w:t xml:space="preserve">ель курса «Индивидуальный проект»: 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создание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96AB5">
        <w:rPr>
          <w:rFonts w:ascii="Times New Roman" w:hAnsi="Times New Roman"/>
          <w:sz w:val="24"/>
          <w:szCs w:val="24"/>
          <w:lang w:val="ru-RU"/>
        </w:rPr>
        <w:t>условий для формирование основных методологических компетентностей у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96AB5">
        <w:rPr>
          <w:rFonts w:ascii="Times New Roman" w:hAnsi="Times New Roman"/>
          <w:sz w:val="24"/>
          <w:szCs w:val="24"/>
          <w:lang w:val="ru-RU"/>
        </w:rPr>
        <w:t>обучающихся, осваивающих основную образовательную программу среднего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96AB5">
        <w:rPr>
          <w:rFonts w:ascii="Times New Roman" w:hAnsi="Times New Roman"/>
          <w:sz w:val="24"/>
          <w:szCs w:val="24"/>
          <w:lang w:val="ru-RU"/>
        </w:rPr>
        <w:t>общего образования.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296AB5">
        <w:rPr>
          <w:rFonts w:ascii="Times New Roman" w:hAnsi="Times New Roman"/>
          <w:b/>
          <w:sz w:val="24"/>
          <w:szCs w:val="24"/>
          <w:lang w:val="ru-RU"/>
        </w:rPr>
        <w:t>Задачи курса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1. Способствовать формированию:</w:t>
      </w:r>
    </w:p>
    <w:p w:rsidR="005C6592" w:rsidRPr="00296AB5" w:rsidRDefault="005C6592" w:rsidP="00296AB5">
      <w:pPr>
        <w:pStyle w:val="a3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основных методологических знаний применительно к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познавательному процессу в целом, к исследованию в конкретной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предметной области;</w:t>
      </w:r>
    </w:p>
    <w:p w:rsidR="005C6592" w:rsidRPr="00296AB5" w:rsidRDefault="005C6592" w:rsidP="00296AB5">
      <w:pPr>
        <w:pStyle w:val="a3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методологических знаний в контексте реализации идей проектной и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учебно-исследовательской деятельностей;</w:t>
      </w:r>
    </w:p>
    <w:p w:rsidR="005C6592" w:rsidRPr="00296AB5" w:rsidRDefault="005C6592" w:rsidP="00296AB5">
      <w:pPr>
        <w:pStyle w:val="a3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lastRenderedPageBreak/>
        <w:t>основных методологических умений в контексте проектной и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учебно-исследовательской деятельностей.</w:t>
      </w:r>
    </w:p>
    <w:p w:rsidR="005C6592" w:rsidRPr="00296AB5" w:rsidRDefault="003C629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2.</w:t>
      </w:r>
      <w:r w:rsidR="005C6592" w:rsidRPr="00296AB5">
        <w:rPr>
          <w:rFonts w:ascii="Times New Roman" w:hAnsi="Times New Roman"/>
          <w:sz w:val="24"/>
          <w:szCs w:val="24"/>
          <w:lang w:val="ru-RU"/>
        </w:rPr>
        <w:t>Создать условия для развития:</w:t>
      </w:r>
    </w:p>
    <w:p w:rsidR="005C6592" w:rsidRPr="00296AB5" w:rsidRDefault="005C6592" w:rsidP="00296AB5">
      <w:pPr>
        <w:pStyle w:val="a3"/>
        <w:numPr>
          <w:ilvl w:val="0"/>
          <w:numId w:val="33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аналитических и синтетических умений на основе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целенаправленного изучения литературы;</w:t>
      </w:r>
    </w:p>
    <w:p w:rsidR="005C6592" w:rsidRPr="00296AB5" w:rsidRDefault="005C6592" w:rsidP="00296AB5">
      <w:pPr>
        <w:pStyle w:val="a3"/>
        <w:numPr>
          <w:ilvl w:val="0"/>
          <w:numId w:val="33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познавательных умений, ориентированных на освоение содержания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методологической направленности;</w:t>
      </w:r>
    </w:p>
    <w:p w:rsidR="003C629D" w:rsidRPr="00296AB5" w:rsidRDefault="005C6592" w:rsidP="00296AB5">
      <w:pPr>
        <w:pStyle w:val="a3"/>
        <w:numPr>
          <w:ilvl w:val="0"/>
          <w:numId w:val="33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умений по идентификации внешних объектов, умений по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самоидентификации;</w:t>
      </w:r>
    </w:p>
    <w:p w:rsidR="005C6592" w:rsidRPr="00296AB5" w:rsidRDefault="005C6592" w:rsidP="00296AB5">
      <w:pPr>
        <w:pStyle w:val="a3"/>
        <w:numPr>
          <w:ilvl w:val="0"/>
          <w:numId w:val="33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умений по корректному предъявлению информации.</w:t>
      </w:r>
    </w:p>
    <w:p w:rsidR="00F57466" w:rsidRPr="00296AB5" w:rsidRDefault="00550349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ab/>
      </w:r>
      <w:r w:rsidR="00F57466" w:rsidRPr="00296AB5">
        <w:rPr>
          <w:rFonts w:ascii="Times New Roman" w:hAnsi="Times New Roman"/>
          <w:sz w:val="24"/>
          <w:szCs w:val="24"/>
          <w:lang w:val="ru-RU"/>
        </w:rPr>
        <w:t xml:space="preserve"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русского языка, которые определены стандартом. Программа рассчитана на 34 часа (1 раз в неделю).   </w:t>
      </w:r>
      <w:r w:rsidR="00F57466" w:rsidRPr="00296AB5">
        <w:rPr>
          <w:rFonts w:ascii="Times New Roman" w:hAnsi="Times New Roman"/>
          <w:bCs/>
          <w:color w:val="000000"/>
          <w:sz w:val="24"/>
          <w:szCs w:val="24"/>
          <w:lang w:val="ru-RU"/>
        </w:rPr>
        <w:t>Срок реализации программы: 20</w:t>
      </w:r>
      <w:r w:rsidR="00296AB5">
        <w:rPr>
          <w:rFonts w:ascii="Times New Roman" w:hAnsi="Times New Roman"/>
          <w:bCs/>
          <w:color w:val="000000"/>
          <w:sz w:val="24"/>
          <w:szCs w:val="24"/>
          <w:lang w:val="ru-RU"/>
        </w:rPr>
        <w:t>20</w:t>
      </w:r>
      <w:r w:rsidR="00F57466" w:rsidRPr="00296AB5">
        <w:rPr>
          <w:rFonts w:ascii="Times New Roman" w:hAnsi="Times New Roman"/>
          <w:bCs/>
          <w:color w:val="000000"/>
          <w:sz w:val="24"/>
          <w:szCs w:val="24"/>
          <w:lang w:val="ru-RU"/>
        </w:rPr>
        <w:t>-20</w:t>
      </w:r>
      <w:r w:rsidR="00FC2FC2" w:rsidRPr="00296AB5">
        <w:rPr>
          <w:rFonts w:ascii="Times New Roman" w:hAnsi="Times New Roman"/>
          <w:bCs/>
          <w:color w:val="000000"/>
          <w:sz w:val="24"/>
          <w:szCs w:val="24"/>
          <w:lang w:val="ru-RU"/>
        </w:rPr>
        <w:t>2</w:t>
      </w:r>
      <w:r w:rsidR="00296AB5">
        <w:rPr>
          <w:rFonts w:ascii="Times New Roman" w:hAnsi="Times New Roman"/>
          <w:bCs/>
          <w:color w:val="000000"/>
          <w:sz w:val="24"/>
          <w:szCs w:val="24"/>
          <w:lang w:val="ru-RU"/>
        </w:rPr>
        <w:t>1</w:t>
      </w:r>
      <w:r w:rsidR="00F57466" w:rsidRPr="00296AB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учебный год</w:t>
      </w:r>
    </w:p>
    <w:p w:rsidR="001362CD" w:rsidRPr="00296AB5" w:rsidRDefault="001362CD" w:rsidP="00296AB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Новизна</w:t>
      </w:r>
      <w:r w:rsidRPr="00296AB5">
        <w:rPr>
          <w:rFonts w:ascii="Times New Roman" w:hAnsi="Times New Roman"/>
          <w:color w:val="000000"/>
          <w:sz w:val="24"/>
          <w:szCs w:val="24"/>
        </w:rPr>
        <w:t> </w:t>
      </w: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курса «Основы проектной деятельности» заключается в том, что она представляет сочетание форм и методов обучения, которые соответствуют требованиям, предъявляемым к современному образовательному процессу школьников в рамках нового образовательного стандарта, а погружение обучающихся в мир проектирования позволит пробудить у них интерес к решению учебных и социальных проблем.</w:t>
      </w:r>
    </w:p>
    <w:p w:rsidR="001362CD" w:rsidRPr="00296AB5" w:rsidRDefault="001362CD" w:rsidP="00296AB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Основная цель курса</w:t>
      </w:r>
      <w:r w:rsidRPr="00296AB5">
        <w:rPr>
          <w:rFonts w:ascii="Times New Roman" w:hAnsi="Times New Roman"/>
          <w:color w:val="000000"/>
          <w:sz w:val="24"/>
          <w:szCs w:val="24"/>
        </w:rPr>
        <w:t> </w:t>
      </w: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 формирование ключевых компетентностей обучающихся (проектной, рефлексивной, технологической, социальной, коммуникативной, информационной) для решения конкретных практических задач с использованием проектного метода.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bCs/>
          <w:color w:val="000000"/>
          <w:sz w:val="24"/>
          <w:szCs w:val="24"/>
          <w:lang w:val="ru-RU"/>
        </w:rPr>
        <w:t>Основные задачи: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i/>
          <w:iCs/>
          <w:color w:val="000000"/>
          <w:sz w:val="24"/>
          <w:szCs w:val="24"/>
          <w:u w:val="single"/>
          <w:lang w:val="ru-RU"/>
        </w:rPr>
        <w:t>Образовательные: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-познакомить с алгоритмом работы над проектом, структурой проекта, видами проектов и проектных продуктов;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-знать о видах ситуаций, о способах формулировки проблемы, проблемных вопросов;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 уметь определять цель, ставить задачи,</w:t>
      </w:r>
      <w:r w:rsidRPr="00296AB5">
        <w:rPr>
          <w:rFonts w:ascii="Times New Roman" w:hAnsi="Times New Roman"/>
          <w:color w:val="000000"/>
          <w:sz w:val="24"/>
          <w:szCs w:val="24"/>
        </w:rPr>
        <w:t> </w:t>
      </w: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составлять и реализовывать план проекта;</w:t>
      </w:r>
      <w:r w:rsidRPr="00296AB5">
        <w:rPr>
          <w:rFonts w:ascii="Times New Roman" w:hAnsi="Times New Roman"/>
          <w:color w:val="000000"/>
          <w:sz w:val="24"/>
          <w:szCs w:val="24"/>
        </w:rPr>
        <w:t> 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-знать и уметь пользоваться различными источниками информации, ресурсами;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-представлять проект в виде презентации, оформлять письменную часть проекта;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-знать критерии оценивания проекта, оценивать свои и чужие результаты;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-составлять отчет о ходе реализации проекта, делать выводы;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-иметь представление о рисках, их возникновении и преодолении;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296AB5">
        <w:rPr>
          <w:rFonts w:ascii="Times New Roman" w:hAnsi="Times New Roman"/>
          <w:color w:val="000000"/>
          <w:sz w:val="24"/>
          <w:szCs w:val="24"/>
        </w:rPr>
        <w:t> </w:t>
      </w: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проводить рефлексию своей деятельности.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i/>
          <w:iCs/>
          <w:color w:val="000000"/>
          <w:sz w:val="24"/>
          <w:szCs w:val="24"/>
          <w:u w:val="single"/>
          <w:lang w:val="ru-RU"/>
        </w:rPr>
        <w:t>Развивающие</w:t>
      </w:r>
      <w:r w:rsidRPr="00296AB5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: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-формировать универсальные учебные действия;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-расширять кругозор;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-обогащать словарный запас, развивать речь и дикцию школьников;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-развивать творческие способности;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-развивать умение анализировать, вычленять существенное, связно, грамотно и доказательно излагать материал (в том числе и в письменном виде), самостоятельно применять, пополнять и систематизировать, обобщать полученные знания;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 развивать мышление, способности наблюдать и делать выводы;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-на представленном материале формировать у обучающихся практические умения по ведению проектов разных типов.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i/>
          <w:iCs/>
          <w:color w:val="000000"/>
          <w:sz w:val="24"/>
          <w:szCs w:val="24"/>
          <w:u w:val="single"/>
          <w:lang w:val="ru-RU"/>
        </w:rPr>
        <w:t>Воспитательные</w:t>
      </w:r>
      <w:r w:rsidRPr="00296AB5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: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-способствовать повышению личной уверенности у каждого участника проектного обучения, его самореализации и рефлексии;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-развивать у обучающихся сознание значимости коллективной работы для получения результата, роли сотрудничества, совместной деятельности в процессе выполнения творческих заданий;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-вдохновлять детей на развитие коммуникабельности;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-дать возможность учащимся проявить себя.</w:t>
      </w:r>
    </w:p>
    <w:p w:rsidR="001362CD" w:rsidRPr="00296AB5" w:rsidRDefault="001362CD" w:rsidP="00296A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Планируемые результаты освоения учебного предмета.</w:t>
      </w:r>
    </w:p>
    <w:p w:rsidR="001362CD" w:rsidRPr="00296AB5" w:rsidRDefault="001362CD" w:rsidP="00296A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уроках основ проектной деятельности направлено на достижение обучающимися личностных, метапредметных и предметных результатов.</w:t>
      </w:r>
    </w:p>
    <w:p w:rsidR="001362CD" w:rsidRPr="00296AB5" w:rsidRDefault="001362CD" w:rsidP="00296A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lastRenderedPageBreak/>
        <w:t>Личностные результаты</w:t>
      </w:r>
      <w:r w:rsidRPr="00296AB5">
        <w:rPr>
          <w:rFonts w:ascii="Times New Roman" w:hAnsi="Times New Roman"/>
          <w:color w:val="000000"/>
          <w:sz w:val="24"/>
          <w:szCs w:val="24"/>
        </w:rPr>
        <w:t> </w:t>
      </w: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отражаются в индивидуальных качественных свойствах обучающихся, которые они должны приобрести в процессе освоения учебного предмета:</w:t>
      </w:r>
    </w:p>
    <w:p w:rsidR="001362CD" w:rsidRPr="00296AB5" w:rsidRDefault="001362CD" w:rsidP="00296A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</w:r>
    </w:p>
    <w:p w:rsidR="001362CD" w:rsidRPr="00296AB5" w:rsidRDefault="001362CD" w:rsidP="00296A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-формирование целостного мировоззрения, учитывающего культурное, языковое, духовное многообразие современного мира;</w:t>
      </w:r>
    </w:p>
    <w:p w:rsidR="001362CD" w:rsidRPr="00296AB5" w:rsidRDefault="001362CD" w:rsidP="00296A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:rsidR="001362CD" w:rsidRPr="00296AB5" w:rsidRDefault="001362CD" w:rsidP="00296A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1362CD" w:rsidRPr="00296AB5" w:rsidRDefault="001362CD" w:rsidP="00296A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деятельности.</w:t>
      </w:r>
    </w:p>
    <w:p w:rsidR="00F57466" w:rsidRPr="00296AB5" w:rsidRDefault="00F57466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b/>
          <w:sz w:val="24"/>
          <w:szCs w:val="24"/>
          <w:lang w:val="ru-RU"/>
        </w:rPr>
        <w:t>Личностные результаты</w:t>
      </w:r>
      <w:r w:rsidRPr="00296AB5">
        <w:rPr>
          <w:rFonts w:ascii="Times New Roman" w:hAnsi="Times New Roman"/>
          <w:sz w:val="24"/>
          <w:szCs w:val="24"/>
          <w:lang w:val="ru-RU"/>
        </w:rPr>
        <w:t xml:space="preserve"> освоения программы учебного предмета отражают: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уважение к своему народу, гордости за свой край, свою Родину, уважение государственных символов (герб, флаг, гимн);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ЛР.5)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lastRenderedPageBreak/>
        <w:t xml:space="preserve">эстетическое отношение к миру, включая эстетику быта, научного и технического творчества, спорта, общественных отношений;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принятие и реализацию ценностей здорового и безопасного образа жизни, потребности в физическом самосовершенствовании, занятиях спортивнооздоровительной деятельностью, неприятие вредных привычек: курения, употребления алкоголя, наркотиков;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  проблем;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деятельности.</w:t>
      </w:r>
    </w:p>
    <w:p w:rsidR="00F57466" w:rsidRPr="00296AB5" w:rsidRDefault="00F57466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57466" w:rsidRPr="00296AB5" w:rsidRDefault="00F57466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b/>
          <w:sz w:val="24"/>
          <w:szCs w:val="24"/>
          <w:lang w:val="ru-RU"/>
        </w:rPr>
        <w:t xml:space="preserve"> Метапредметные результаты</w:t>
      </w:r>
      <w:r w:rsidRPr="00296AB5">
        <w:rPr>
          <w:rFonts w:ascii="Times New Roman" w:hAnsi="Times New Roman"/>
          <w:sz w:val="24"/>
          <w:szCs w:val="24"/>
          <w:lang w:val="ru-RU"/>
        </w:rPr>
        <w:t xml:space="preserve"> освоения программы учебного предмета отражают: </w:t>
      </w:r>
    </w:p>
    <w:p w:rsidR="00F57466" w:rsidRPr="00296AB5" w:rsidRDefault="00F57466" w:rsidP="00296AB5">
      <w:pPr>
        <w:pStyle w:val="a3"/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F57466" w:rsidRPr="00296AB5" w:rsidRDefault="00F57466" w:rsidP="00296AB5">
      <w:pPr>
        <w:pStyle w:val="a3"/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F57466" w:rsidRPr="00296AB5" w:rsidRDefault="00F57466" w:rsidP="00296AB5">
      <w:pPr>
        <w:pStyle w:val="a3"/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F57466" w:rsidRPr="00296AB5" w:rsidRDefault="00F57466" w:rsidP="00296AB5">
      <w:pPr>
        <w:pStyle w:val="a3"/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F57466" w:rsidRPr="00296AB5" w:rsidRDefault="00F57466" w:rsidP="00296AB5">
      <w:pPr>
        <w:pStyle w:val="a3"/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:rsidR="00F57466" w:rsidRPr="00296AB5" w:rsidRDefault="00F57466" w:rsidP="00296AB5">
      <w:pPr>
        <w:pStyle w:val="a3"/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lastRenderedPageBreak/>
        <w:t>умение определять назначение и функции различных социальных институтов;</w:t>
      </w:r>
    </w:p>
    <w:p w:rsidR="00F57466" w:rsidRPr="00296AB5" w:rsidRDefault="00F57466" w:rsidP="00296AB5">
      <w:pPr>
        <w:pStyle w:val="a3"/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умение самостоятельно оценивать и принимать решения, определяющие стратегию поведения, с учётом гражданских и нравственных ценностей;</w:t>
      </w:r>
    </w:p>
    <w:p w:rsidR="00F57466" w:rsidRPr="00296AB5" w:rsidRDefault="00F57466" w:rsidP="00296AB5">
      <w:pPr>
        <w:pStyle w:val="a3"/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владение языковыми средствами - умение ясно, логично и точно излагать свою точку зрения, использовать адекватные языковые средства; </w:t>
      </w:r>
    </w:p>
    <w:p w:rsidR="00F57466" w:rsidRPr="00296AB5" w:rsidRDefault="00F57466" w:rsidP="00296AB5">
      <w:pPr>
        <w:pStyle w:val="a3"/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 </w:t>
      </w:r>
    </w:p>
    <w:p w:rsidR="00F57466" w:rsidRPr="00296AB5" w:rsidRDefault="00F57466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57466" w:rsidRPr="00296AB5" w:rsidRDefault="00F57466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b/>
          <w:sz w:val="24"/>
          <w:szCs w:val="24"/>
          <w:lang w:val="ru-RU"/>
        </w:rPr>
        <w:t>Предметные результаты</w:t>
      </w:r>
      <w:r w:rsidRPr="00296AB5">
        <w:rPr>
          <w:rFonts w:ascii="Times New Roman" w:hAnsi="Times New Roman"/>
          <w:sz w:val="24"/>
          <w:szCs w:val="24"/>
          <w:lang w:val="ru-RU"/>
        </w:rPr>
        <w:t xml:space="preserve"> освоения программы учебного предмета «Индивидуальный учебный проект» отражают: </w:t>
      </w:r>
    </w:p>
    <w:p w:rsidR="00F57466" w:rsidRPr="00296AB5" w:rsidRDefault="00F57466" w:rsidP="00296AB5">
      <w:pPr>
        <w:pStyle w:val="a3"/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сформированность навыков коммуникативной, учебно-исследовательской деятельности, критического мышления;</w:t>
      </w:r>
    </w:p>
    <w:p w:rsidR="00F57466" w:rsidRPr="00296AB5" w:rsidRDefault="00F57466" w:rsidP="00296AB5">
      <w:pPr>
        <w:pStyle w:val="a3"/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способность к инновационной, аналитической, творческой, интеллектуальной деятельности;</w:t>
      </w:r>
    </w:p>
    <w:p w:rsidR="00F57466" w:rsidRPr="00296AB5" w:rsidRDefault="00F57466" w:rsidP="00296AB5">
      <w:pPr>
        <w:pStyle w:val="a3"/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сформированность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нескольких учебных предметов и/или предметных областей;</w:t>
      </w:r>
    </w:p>
    <w:p w:rsidR="00F57466" w:rsidRPr="00296AB5" w:rsidRDefault="00F57466" w:rsidP="00296AB5">
      <w:pPr>
        <w:pStyle w:val="a3"/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результатов;</w:t>
      </w:r>
    </w:p>
    <w:p w:rsidR="00F57466" w:rsidRPr="00296AB5" w:rsidRDefault="00F57466" w:rsidP="00296AB5">
      <w:pPr>
        <w:pStyle w:val="a3"/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владение умением излагать результаты проектной работы на семинарах, конференциях и т.п.;</w:t>
      </w:r>
    </w:p>
    <w:p w:rsidR="001362CD" w:rsidRPr="00296AB5" w:rsidRDefault="00F57466" w:rsidP="00296AB5">
      <w:pPr>
        <w:pStyle w:val="a3"/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сформированность понятий проект, проектирование;</w:t>
      </w:r>
    </w:p>
    <w:p w:rsidR="00F57466" w:rsidRPr="00296AB5" w:rsidRDefault="00F57466" w:rsidP="00296AB5">
      <w:pPr>
        <w:pStyle w:val="a3"/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владение знанием этапов проектной деятельности; </w:t>
      </w:r>
    </w:p>
    <w:p w:rsidR="00F57466" w:rsidRPr="00296AB5" w:rsidRDefault="00F57466" w:rsidP="00296AB5">
      <w:pPr>
        <w:pStyle w:val="a3"/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владение  методами поиска  и анализа научной информации.</w:t>
      </w:r>
    </w:p>
    <w:p w:rsidR="00F57466" w:rsidRDefault="00F57466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C3D7F" w:rsidRDefault="001C3D7F" w:rsidP="00B8541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</w:p>
    <w:p w:rsidR="001C3D7F" w:rsidRDefault="001C3D7F" w:rsidP="00B8541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</w:p>
    <w:p w:rsidR="001C3D7F" w:rsidRDefault="001C3D7F" w:rsidP="00B8541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</w:p>
    <w:p w:rsidR="001C3D7F" w:rsidRDefault="001C3D7F" w:rsidP="00B8541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</w:p>
    <w:p w:rsidR="00B85412" w:rsidRPr="001C3D7F" w:rsidRDefault="00B85412" w:rsidP="00B8541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  <w:r w:rsidRPr="001C3D7F">
        <w:rPr>
          <w:rFonts w:ascii="Times New Roman" w:hAnsi="Times New Roman"/>
          <w:b/>
          <w:lang w:val="ru-RU"/>
        </w:rPr>
        <w:lastRenderedPageBreak/>
        <w:t>Основное содержание учебного предмета, курса</w:t>
      </w:r>
    </w:p>
    <w:p w:rsidR="00B85412" w:rsidRPr="001C3D7F" w:rsidRDefault="00B85412" w:rsidP="00B8541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936"/>
        <w:gridCol w:w="5386"/>
        <w:gridCol w:w="5464"/>
      </w:tblGrid>
      <w:tr w:rsidR="00B85412" w:rsidRPr="00EC0FC0" w:rsidTr="00706FAC">
        <w:trPr>
          <w:trHeight w:val="567"/>
        </w:trPr>
        <w:tc>
          <w:tcPr>
            <w:tcW w:w="3936" w:type="dxa"/>
          </w:tcPr>
          <w:p w:rsidR="00B85412" w:rsidRPr="002A3958" w:rsidRDefault="00B85412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2A3958">
              <w:rPr>
                <w:rFonts w:ascii="Times New Roman" w:hAnsi="Times New Roman"/>
                <w:b/>
              </w:rPr>
              <w:t>Содержательные линии (раздел, темы)</w:t>
            </w:r>
          </w:p>
        </w:tc>
        <w:tc>
          <w:tcPr>
            <w:tcW w:w="538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Основное содержание по темам рабочей программы</w:t>
            </w:r>
          </w:p>
        </w:tc>
        <w:tc>
          <w:tcPr>
            <w:tcW w:w="5464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Основные виды деятельности учащихся (на уровне учебных действий)</w:t>
            </w:r>
          </w:p>
        </w:tc>
      </w:tr>
      <w:tr w:rsidR="00B85412" w:rsidRPr="00EC0FC0" w:rsidTr="00706FAC">
        <w:tc>
          <w:tcPr>
            <w:tcW w:w="14786" w:type="dxa"/>
            <w:gridSpan w:val="3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Тема 1. «Культура исследования и проектирования»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Урок 1.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Введение. Культура исследования и проектирования</w:t>
            </w:r>
          </w:p>
        </w:tc>
        <w:tc>
          <w:tcPr>
            <w:tcW w:w="5386" w:type="dxa"/>
          </w:tcPr>
          <w:p w:rsidR="00B85412" w:rsidRPr="00B85412" w:rsidRDefault="00B85412" w:rsidP="00706FAC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Проект – значит «выступающий вперед», смысл проекта – добиться прорыва в той или иной деятельности</w:t>
            </w:r>
          </w:p>
        </w:tc>
        <w:tc>
          <w:tcPr>
            <w:tcW w:w="5464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Знакомятся с историей проектной деятельности, участвуют в дискуссии</w:t>
            </w:r>
          </w:p>
        </w:tc>
      </w:tr>
      <w:tr w:rsidR="00B85412" w:rsidTr="00706FAC">
        <w:tc>
          <w:tcPr>
            <w:tcW w:w="3936" w:type="dxa"/>
          </w:tcPr>
          <w:p w:rsidR="00B85412" w:rsidRPr="003E7D2F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Урок 2.</w:t>
            </w:r>
          </w:p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Учимся анализировать проекты</w:t>
            </w:r>
          </w:p>
        </w:tc>
        <w:tc>
          <w:tcPr>
            <w:tcW w:w="5386" w:type="dxa"/>
          </w:tcPr>
          <w:p w:rsidR="00B85412" w:rsidRPr="00B85412" w:rsidRDefault="00B85412" w:rsidP="00706FAC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Критерии оценивания проекта. Умение формулировать аргументы «за» и «против», умение оценивать актуальность проекта и пользу для окружающих</w:t>
            </w:r>
          </w:p>
        </w:tc>
        <w:tc>
          <w:tcPr>
            <w:tcW w:w="5464" w:type="dxa"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Получают представление об «образе будущего». Анализируют проекты «Крымский мост» и «Транссибирская магистраль». </w:t>
            </w:r>
            <w:r>
              <w:rPr>
                <w:rFonts w:ascii="Times New Roman" w:hAnsi="Times New Roman"/>
              </w:rPr>
              <w:t>Участвуют в дискуссии, заполняют таблицу.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Урок 3.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Требования к оформлению письменных проектных и  исследовательских работ</w:t>
            </w:r>
          </w:p>
        </w:tc>
        <w:tc>
          <w:tcPr>
            <w:tcW w:w="5386" w:type="dxa"/>
          </w:tcPr>
          <w:p w:rsidR="00B85412" w:rsidRPr="00B85412" w:rsidRDefault="00B85412" w:rsidP="00706FAC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Что такое исследование, чем исследование отличается от проекта. Виды исследовательских работ. Требования к оформлению исследовательской работы.</w:t>
            </w:r>
          </w:p>
        </w:tc>
        <w:tc>
          <w:tcPr>
            <w:tcW w:w="5464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Получают представление об особенностях исследовательской деятельности. Записывают материал лекции. Предлагают темы для исследования, участвуют в обсуждении.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Урок 4</w:t>
            </w:r>
            <w:r w:rsidRPr="00B85412">
              <w:rPr>
                <w:rFonts w:ascii="Times New Roman" w:hAnsi="Times New Roman"/>
                <w:lang w:val="ru-RU"/>
              </w:rPr>
              <w:t>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Техническое проектирование и конструирование как типы деятельности</w:t>
            </w:r>
          </w:p>
        </w:tc>
        <w:tc>
          <w:tcPr>
            <w:tcW w:w="5386" w:type="dxa"/>
          </w:tcPr>
          <w:p w:rsidR="00B85412" w:rsidRPr="00BF3232" w:rsidRDefault="00B85412" w:rsidP="00706FAC">
            <w:pPr>
              <w:contextualSpacing/>
              <w:jc w:val="both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Проектно-конструкторская деятельность, причины появления такого сочетания, что лежит в основе того и другого процесса. </w:t>
            </w:r>
            <w:r>
              <w:rPr>
                <w:rFonts w:ascii="Times New Roman" w:hAnsi="Times New Roman"/>
              </w:rPr>
              <w:t>Этапы конструирования. Различия между проектированием и конструированием.</w:t>
            </w:r>
          </w:p>
        </w:tc>
        <w:tc>
          <w:tcPr>
            <w:tcW w:w="5464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Работают с текстом пособия, заполняют таблицу «Сравнение проектирования и конструирования». Делают выводы. Находят примеры с описанием разработок и реализации технических проектов разного масштаба. Высказывают мнение по проблеме «Какие современные идеи в сфере технического проектирования будут влиять на социальную строну жизни людей в ближайшем и отдаленном будущем».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Урок 5.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lastRenderedPageBreak/>
              <w:t>Социальное проектирование: как сделать лучше общество, в котором мы живем</w:t>
            </w:r>
          </w:p>
        </w:tc>
        <w:tc>
          <w:tcPr>
            <w:tcW w:w="5386" w:type="dxa"/>
          </w:tcPr>
          <w:p w:rsidR="00B85412" w:rsidRPr="00B85412" w:rsidRDefault="00B85412" w:rsidP="00706FAC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lastRenderedPageBreak/>
              <w:t xml:space="preserve">Создание ценности как продукт социального проектирования: от неудовлетворенности качеством </w:t>
            </w:r>
            <w:r w:rsidRPr="00B85412">
              <w:rPr>
                <w:rFonts w:ascii="Times New Roman" w:hAnsi="Times New Roman"/>
                <w:lang w:val="ru-RU"/>
              </w:rPr>
              <w:lastRenderedPageBreak/>
              <w:t>жизни – к преобразованию окружающей среды или преодолению трудностей.</w:t>
            </w:r>
          </w:p>
          <w:p w:rsidR="00B85412" w:rsidRPr="00B85412" w:rsidRDefault="00B85412" w:rsidP="00706FAC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Сущность социального проектирования: у нас есть настоящее, где имеется общественно значимая проблема, и мы видим будущее, которое улучшается благодаря реализации нашего проекта.</w:t>
            </w:r>
          </w:p>
          <w:p w:rsidR="00B85412" w:rsidRDefault="00B85412" w:rsidP="00706FAC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социальных проектов.</w:t>
            </w:r>
          </w:p>
        </w:tc>
        <w:tc>
          <w:tcPr>
            <w:tcW w:w="5464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lastRenderedPageBreak/>
              <w:t xml:space="preserve">Учащиеся анализируют различные жизненные ситуации, пытаются сформулировать проблему и </w:t>
            </w:r>
            <w:r w:rsidRPr="00B85412">
              <w:rPr>
                <w:rFonts w:ascii="Times New Roman" w:hAnsi="Times New Roman"/>
                <w:lang w:val="ru-RU"/>
              </w:rPr>
              <w:lastRenderedPageBreak/>
              <w:t>выйти на полезно значимый результат (продукт) проекта.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Знакомятся с текстом пособия, дискутируют, обмениваются мнениями.</w:t>
            </w:r>
          </w:p>
        </w:tc>
      </w:tr>
      <w:tr w:rsidR="00B85412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lastRenderedPageBreak/>
              <w:t>Урок № 6.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Волонтерские проекты и сообщества</w:t>
            </w:r>
          </w:p>
        </w:tc>
        <w:tc>
          <w:tcPr>
            <w:tcW w:w="5386" w:type="dxa"/>
          </w:tcPr>
          <w:p w:rsidR="00B85412" w:rsidRDefault="00B85412" w:rsidP="00706FAC">
            <w:pPr>
              <w:contextualSpacing/>
              <w:jc w:val="both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Волонтерские проекты – это проекты, которые реализуют люди, чувствующие личную ответственность, за происходящее вокруг. </w:t>
            </w:r>
            <w:r>
              <w:rPr>
                <w:rFonts w:ascii="Times New Roman" w:hAnsi="Times New Roman"/>
              </w:rPr>
              <w:t xml:space="preserve">Направления волонтерских проектов: </w:t>
            </w:r>
          </w:p>
          <w:p w:rsidR="00B85412" w:rsidRPr="006136BF" w:rsidRDefault="00B85412" w:rsidP="00B85412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</w:pPr>
            <w:r w:rsidRPr="006136BF">
              <w:t>поддержка пожилых людей, инвалидов, сирот и</w:t>
            </w:r>
            <w:r>
              <w:t xml:space="preserve"> </w:t>
            </w:r>
            <w:r w:rsidRPr="006136BF">
              <w:t>др. Незащищенных групп населения;</w:t>
            </w:r>
          </w:p>
          <w:p w:rsidR="00B85412" w:rsidRPr="006136BF" w:rsidRDefault="00B85412" w:rsidP="00B85412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</w:pPr>
            <w:r w:rsidRPr="006136BF">
              <w:t>сохранение и воссоздание исторических памятников;</w:t>
            </w:r>
          </w:p>
          <w:p w:rsidR="00B85412" w:rsidRPr="006136BF" w:rsidRDefault="00B85412" w:rsidP="00B85412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</w:pPr>
            <w:r w:rsidRPr="006136BF">
              <w:t>выполнение задач просвещения и патриотического воспитания;</w:t>
            </w:r>
          </w:p>
          <w:p w:rsidR="00B85412" w:rsidRPr="006136BF" w:rsidRDefault="00B85412" w:rsidP="00B85412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</w:pPr>
            <w:r w:rsidRPr="006136BF">
              <w:t>информационно-консультативные проекты;</w:t>
            </w:r>
          </w:p>
          <w:p w:rsidR="00B85412" w:rsidRPr="006136BF" w:rsidRDefault="00B85412" w:rsidP="00B85412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</w:pPr>
            <w:r w:rsidRPr="006136BF">
              <w:t>экологические проекты</w:t>
            </w:r>
          </w:p>
        </w:tc>
        <w:tc>
          <w:tcPr>
            <w:tcW w:w="5464" w:type="dxa"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Работают с пособием, приводят примеры социальных проектов разной направленности. </w:t>
            </w:r>
            <w:r>
              <w:rPr>
                <w:rFonts w:ascii="Times New Roman" w:hAnsi="Times New Roman"/>
              </w:rPr>
              <w:t>Анализируют собственные проекты.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Урок № 7</w:t>
            </w:r>
            <w:r w:rsidRPr="00B85412">
              <w:rPr>
                <w:rFonts w:ascii="Times New Roman" w:hAnsi="Times New Roman"/>
                <w:lang w:val="ru-RU"/>
              </w:rPr>
              <w:t>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Практическая работа: анализируем проекты сверстников</w:t>
            </w:r>
          </w:p>
        </w:tc>
        <w:tc>
          <w:tcPr>
            <w:tcW w:w="5386" w:type="dxa"/>
          </w:tcPr>
          <w:p w:rsidR="00B85412" w:rsidRPr="00B85412" w:rsidRDefault="00B85412" w:rsidP="00706FAC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Проекты «Дети одного Солнца», «Возможности </w:t>
            </w:r>
            <w:r>
              <w:rPr>
                <w:rFonts w:ascii="Times New Roman" w:hAnsi="Times New Roman"/>
              </w:rPr>
              <w:t>IT</w:t>
            </w:r>
            <w:r w:rsidRPr="00B85412">
              <w:rPr>
                <w:rFonts w:ascii="Times New Roman" w:hAnsi="Times New Roman"/>
                <w:lang w:val="ru-RU"/>
              </w:rPr>
              <w:t>-технологий для международных проектов» (пособие «Индивидуальный проект», стр.26-35)</w:t>
            </w:r>
          </w:p>
        </w:tc>
        <w:tc>
          <w:tcPr>
            <w:tcW w:w="5464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Знакомство и анализ проектов, задуманных и осуществленных школьниками: умение самостоятельно поставит проблему, сформулировать цель, задачи и найти способы их решения.</w:t>
            </w:r>
          </w:p>
        </w:tc>
      </w:tr>
      <w:tr w:rsidR="00B85412" w:rsidTr="00706FAC">
        <w:tc>
          <w:tcPr>
            <w:tcW w:w="14786" w:type="dxa"/>
            <w:gridSpan w:val="3"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A3958">
              <w:rPr>
                <w:rFonts w:ascii="Times New Roman" w:hAnsi="Times New Roman"/>
                <w:b/>
              </w:rPr>
              <w:t xml:space="preserve">Тема </w:t>
            </w:r>
            <w:r>
              <w:rPr>
                <w:rFonts w:ascii="Times New Roman" w:hAnsi="Times New Roman"/>
                <w:b/>
              </w:rPr>
              <w:t>2</w:t>
            </w:r>
            <w:r w:rsidRPr="002A395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. </w:t>
            </w:r>
            <w:r w:rsidRPr="00944DC1">
              <w:rPr>
                <w:rFonts w:ascii="Times New Roman" w:hAnsi="Times New Roman"/>
                <w:b/>
              </w:rPr>
              <w:t>«</w:t>
            </w:r>
            <w:r>
              <w:rPr>
                <w:rFonts w:ascii="Times New Roman" w:hAnsi="Times New Roman"/>
                <w:b/>
              </w:rPr>
              <w:t>Презентация продукта</w:t>
            </w:r>
            <w:r w:rsidRPr="00944DC1">
              <w:rPr>
                <w:rFonts w:ascii="Times New Roman" w:hAnsi="Times New Roman"/>
                <w:b/>
              </w:rPr>
              <w:t>»</w:t>
            </w:r>
          </w:p>
        </w:tc>
      </w:tr>
      <w:tr w:rsidR="00B85412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Урок 8.</w:t>
            </w:r>
          </w:p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 Презентация как вид деловой коммуникации. </w:t>
            </w:r>
            <w:r>
              <w:rPr>
                <w:rFonts w:ascii="Times New Roman" w:hAnsi="Times New Roman"/>
              </w:rPr>
              <w:t>Типы, виды, формы презентации</w:t>
            </w:r>
          </w:p>
        </w:tc>
        <w:tc>
          <w:tcPr>
            <w:tcW w:w="538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Под презентацией понимают первое официальное представление заинтересованной аудитории продукцией ее создателя. Смысл презентации – обеспечение благоприятного приема со стороны обшественности (слушателей, жюри и пр.).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Типы презентаций: непосредственный контакт с </w:t>
            </w:r>
            <w:r w:rsidRPr="00B85412">
              <w:rPr>
                <w:rFonts w:ascii="Times New Roman" w:hAnsi="Times New Roman"/>
                <w:lang w:val="ru-RU"/>
              </w:rPr>
              <w:lastRenderedPageBreak/>
              <w:t>аудиторией, опосредованный контакт.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Виды презентаций: с коммерческими целями, с некоммерческими целями.</w:t>
            </w:r>
          </w:p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Формы презентаций.</w:t>
            </w:r>
          </w:p>
        </w:tc>
        <w:tc>
          <w:tcPr>
            <w:tcW w:w="5464" w:type="dxa"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lastRenderedPageBreak/>
              <w:t xml:space="preserve">Беседа с учащимися, обмен мнениями, фронтальная работа. </w:t>
            </w:r>
            <w:r>
              <w:rPr>
                <w:rFonts w:ascii="Times New Roman" w:hAnsi="Times New Roman"/>
              </w:rPr>
              <w:t>Заполнение таблицы.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lastRenderedPageBreak/>
              <w:t>Урок № 9.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Целевая аудитория. Интересы целевой аудитории</w:t>
            </w:r>
          </w:p>
        </w:tc>
        <w:tc>
          <w:tcPr>
            <w:tcW w:w="538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Понимание целевой аудитории, умение представлять ее интересы.</w:t>
            </w:r>
          </w:p>
        </w:tc>
        <w:tc>
          <w:tcPr>
            <w:tcW w:w="5464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Выполнение упражнений, направленных формирование понятия «целевая аудитория».Фронтальная беседа, обмен мнениями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Урок № 10.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Возможное содержание выступления. Структура выступления</w:t>
            </w:r>
          </w:p>
        </w:tc>
        <w:tc>
          <w:tcPr>
            <w:tcW w:w="5386" w:type="dxa"/>
            <w:vMerge w:val="restart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Возможное содержание презентации. Структура выступления. Коммуникативные барьеры. Преодоление коммуникативных барьеров.</w:t>
            </w:r>
          </w:p>
        </w:tc>
        <w:tc>
          <w:tcPr>
            <w:tcW w:w="5464" w:type="dxa"/>
            <w:vMerge w:val="restart"/>
          </w:tcPr>
          <w:p w:rsidR="00B85412" w:rsidRPr="00B85412" w:rsidRDefault="00B85412" w:rsidP="00706FAC">
            <w:pPr>
              <w:spacing w:line="240" w:lineRule="atLeast"/>
              <w:rPr>
                <w:rFonts w:ascii="Courier New" w:hAnsi="Courier New" w:cs="Courier New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ситуациях, уметь ясно излагать и оформлять выполненную работу, представить её результаты, аргументировано ответить на вопросы.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Освоить приёмы ведения дискуссии, выдвижения тезиса и антитезиса; получить представление о прямом и косвенном доказательстве, о прямом и косвенном опровержении; о правилах постановки вопроса; о правилах ведения дискуссии; получить опыт доказательства своих выводов и ведения дискуссии.</w:t>
            </w:r>
          </w:p>
        </w:tc>
      </w:tr>
      <w:tr w:rsidR="00B85412" w:rsidTr="00706FAC">
        <w:tc>
          <w:tcPr>
            <w:tcW w:w="3936" w:type="dxa"/>
          </w:tcPr>
          <w:p w:rsidR="00B85412" w:rsidRPr="005D4476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5D4476">
              <w:rPr>
                <w:rFonts w:ascii="Times New Roman" w:hAnsi="Times New Roman"/>
                <w:b/>
              </w:rPr>
              <w:t>Урок 11.</w:t>
            </w:r>
          </w:p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Преодоление коммуникативных барьеров</w:t>
            </w:r>
          </w:p>
        </w:tc>
        <w:tc>
          <w:tcPr>
            <w:tcW w:w="5386" w:type="dxa"/>
            <w:vMerge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464" w:type="dxa"/>
            <w:vMerge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Урок 12.</w:t>
            </w:r>
          </w:p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Как помочь аудитории воспринимать информацию. </w:t>
            </w:r>
            <w:r>
              <w:rPr>
                <w:rFonts w:ascii="Times New Roman" w:hAnsi="Times New Roman"/>
              </w:rPr>
              <w:t>Невербальная коммуникация.</w:t>
            </w:r>
          </w:p>
        </w:tc>
        <w:tc>
          <w:tcPr>
            <w:tcW w:w="538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Роль интонации во взаимодействии с аудиторией. Невербальная коммуникация. Письменные и наглядные материалы.</w:t>
            </w:r>
          </w:p>
        </w:tc>
        <w:tc>
          <w:tcPr>
            <w:tcW w:w="5464" w:type="dxa"/>
            <w:vMerge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Урок 13</w:t>
            </w:r>
            <w:r w:rsidRPr="00B85412">
              <w:rPr>
                <w:rFonts w:ascii="Times New Roman" w:hAnsi="Times New Roman"/>
                <w:lang w:val="ru-RU"/>
              </w:rPr>
              <w:t>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Письменные и наглядные материалы</w:t>
            </w:r>
          </w:p>
        </w:tc>
        <w:tc>
          <w:tcPr>
            <w:tcW w:w="5386" w:type="dxa"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Какие письменные материалы можно использовать во время презентации: буклеты, газеты, схемы, информационные листы. </w:t>
            </w:r>
            <w:r>
              <w:rPr>
                <w:rFonts w:ascii="Times New Roman" w:hAnsi="Times New Roman"/>
              </w:rPr>
              <w:t>Требованию к оформлению этих материалов</w:t>
            </w:r>
          </w:p>
        </w:tc>
        <w:tc>
          <w:tcPr>
            <w:tcW w:w="5464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Фронтальная беседа, анализ письменных материалов, предоставленных учителем, участие в дискуссии.</w:t>
            </w:r>
          </w:p>
        </w:tc>
      </w:tr>
      <w:tr w:rsidR="00B85412" w:rsidTr="00706FAC">
        <w:tc>
          <w:tcPr>
            <w:tcW w:w="14786" w:type="dxa"/>
            <w:gridSpan w:val="3"/>
          </w:tcPr>
          <w:p w:rsidR="00B85412" w:rsidRPr="00944DC1" w:rsidRDefault="00B85412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944DC1">
              <w:rPr>
                <w:rFonts w:ascii="Times New Roman" w:hAnsi="Times New Roman"/>
                <w:b/>
              </w:rPr>
              <w:t xml:space="preserve">Тема </w:t>
            </w:r>
            <w:r>
              <w:rPr>
                <w:rFonts w:ascii="Times New Roman" w:hAnsi="Times New Roman"/>
                <w:b/>
              </w:rPr>
              <w:t>3</w:t>
            </w:r>
            <w:r w:rsidRPr="00944DC1">
              <w:rPr>
                <w:rFonts w:ascii="Times New Roman" w:hAnsi="Times New Roman"/>
                <w:b/>
              </w:rPr>
              <w:t xml:space="preserve"> «</w:t>
            </w:r>
            <w:r>
              <w:rPr>
                <w:rFonts w:ascii="Times New Roman" w:hAnsi="Times New Roman"/>
                <w:b/>
              </w:rPr>
              <w:t>Публичное выступление</w:t>
            </w:r>
            <w:r w:rsidRPr="00944DC1">
              <w:rPr>
                <w:rFonts w:ascii="Times New Roman" w:hAnsi="Times New Roman"/>
                <w:b/>
              </w:rPr>
              <w:t>»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 xml:space="preserve">Урок 14. </w:t>
            </w:r>
          </w:p>
          <w:p w:rsidR="00B85412" w:rsidRPr="00227638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lastRenderedPageBreak/>
              <w:t xml:space="preserve">Как сделать публичное выступление успешным. </w:t>
            </w:r>
            <w:r>
              <w:rPr>
                <w:rFonts w:ascii="Times New Roman" w:hAnsi="Times New Roman"/>
              </w:rPr>
              <w:t>Критерии эффективного публичного выступления</w:t>
            </w:r>
          </w:p>
        </w:tc>
        <w:tc>
          <w:tcPr>
            <w:tcW w:w="5386" w:type="dxa"/>
            <w:vMerge w:val="restart"/>
          </w:tcPr>
          <w:p w:rsidR="00B85412" w:rsidRDefault="00B85412" w:rsidP="00706FAC">
            <w:pPr>
              <w:shd w:val="clear" w:color="auto" w:fill="FFFFFF"/>
              <w:ind w:firstLine="33"/>
              <w:jc w:val="both"/>
              <w:rPr>
                <w:rFonts w:ascii="Times New Roman" w:hAnsi="Times New Roman"/>
              </w:rPr>
            </w:pPr>
            <w:r w:rsidRPr="002D2AEF">
              <w:rPr>
                <w:rFonts w:ascii="Times New Roman" w:hAnsi="Times New Roman"/>
              </w:rPr>
              <w:lastRenderedPageBreak/>
              <w:t>План</w:t>
            </w:r>
            <w:r>
              <w:rPr>
                <w:rFonts w:ascii="Times New Roman" w:hAnsi="Times New Roman"/>
              </w:rPr>
              <w:t>ирование публичного выступления:</w:t>
            </w:r>
            <w:r w:rsidRPr="002D2AEF">
              <w:rPr>
                <w:rFonts w:ascii="Times New Roman" w:hAnsi="Times New Roman"/>
              </w:rPr>
              <w:t xml:space="preserve"> </w:t>
            </w:r>
          </w:p>
          <w:p w:rsidR="00B85412" w:rsidRPr="00A6052C" w:rsidRDefault="00B85412" w:rsidP="00B85412">
            <w:pPr>
              <w:pStyle w:val="a3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jc w:val="both"/>
            </w:pPr>
            <w:r w:rsidRPr="00A6052C">
              <w:lastRenderedPageBreak/>
              <w:t>разработка плана выступления</w:t>
            </w:r>
          </w:p>
          <w:p w:rsidR="00B85412" w:rsidRPr="00A6052C" w:rsidRDefault="00B85412" w:rsidP="00B85412">
            <w:pPr>
              <w:pStyle w:val="a3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jc w:val="both"/>
            </w:pPr>
            <w:r w:rsidRPr="00A6052C">
              <w:t>примеры в выступлении</w:t>
            </w:r>
          </w:p>
          <w:p w:rsidR="00B85412" w:rsidRPr="00A6052C" w:rsidRDefault="00B85412" w:rsidP="00B85412">
            <w:pPr>
              <w:pStyle w:val="a3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jc w:val="both"/>
            </w:pPr>
            <w:r w:rsidRPr="00A6052C">
              <w:t>этапы речи и их задачи</w:t>
            </w:r>
          </w:p>
          <w:p w:rsidR="00B85412" w:rsidRPr="00A6052C" w:rsidRDefault="00B85412" w:rsidP="00B85412">
            <w:pPr>
              <w:pStyle w:val="a3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jc w:val="both"/>
            </w:pPr>
            <w:r w:rsidRPr="00A6052C">
              <w:t>«Языковой портрет говорящего»</w:t>
            </w:r>
          </w:p>
          <w:p w:rsidR="00B85412" w:rsidRPr="00A6052C" w:rsidRDefault="00B85412" w:rsidP="00B85412">
            <w:pPr>
              <w:pStyle w:val="a3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jc w:val="both"/>
            </w:pPr>
            <w:r w:rsidRPr="00A6052C">
              <w:t>абстрактные и конкретные слова</w:t>
            </w:r>
          </w:p>
          <w:p w:rsidR="00B85412" w:rsidRPr="00A6052C" w:rsidRDefault="00B85412" w:rsidP="00B85412">
            <w:pPr>
              <w:pStyle w:val="a3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jc w:val="both"/>
            </w:pPr>
            <w:r w:rsidRPr="00A6052C">
              <w:t>отличия письменной и устной речи</w:t>
            </w:r>
          </w:p>
          <w:p w:rsidR="00B85412" w:rsidRPr="00A6052C" w:rsidRDefault="00B85412" w:rsidP="00B85412">
            <w:pPr>
              <w:pStyle w:val="a3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jc w:val="both"/>
            </w:pPr>
            <w:r w:rsidRPr="00A6052C">
              <w:t>смысловые части выступления</w:t>
            </w:r>
          </w:p>
          <w:p w:rsidR="00B85412" w:rsidRPr="00A6052C" w:rsidRDefault="00B85412" w:rsidP="00B85412">
            <w:pPr>
              <w:pStyle w:val="a3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jc w:val="both"/>
            </w:pPr>
            <w:r w:rsidRPr="00A6052C">
              <w:t>заключительная часть выступления</w:t>
            </w:r>
          </w:p>
          <w:p w:rsidR="00B85412" w:rsidRPr="002D2AEF" w:rsidRDefault="00B85412" w:rsidP="00706FAC">
            <w:pPr>
              <w:shd w:val="clear" w:color="auto" w:fill="FFFFFF"/>
              <w:ind w:firstLine="33"/>
              <w:jc w:val="both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Отбор </w:t>
            </w:r>
            <w:r w:rsidRPr="002D2AEF">
              <w:rPr>
                <w:rFonts w:ascii="Times New Roman" w:hAnsi="Times New Roman"/>
              </w:rPr>
              <w:t> </w:t>
            </w:r>
            <w:r w:rsidRPr="00B85412">
              <w:rPr>
                <w:rFonts w:ascii="Times New Roman" w:hAnsi="Times New Roman"/>
                <w:lang w:val="ru-RU"/>
              </w:rPr>
              <w:t xml:space="preserve">примеров для выступления. Систематизация информационного материала. </w:t>
            </w:r>
            <w:r w:rsidRPr="002D2AEF">
              <w:rPr>
                <w:rFonts w:ascii="Times New Roman" w:hAnsi="Times New Roman"/>
              </w:rPr>
              <w:t>Как можно завершать выступление. Взаимодействие с аудиторией.</w:t>
            </w:r>
          </w:p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464" w:type="dxa"/>
            <w:vMerge w:val="restart"/>
          </w:tcPr>
          <w:p w:rsidR="00B85412" w:rsidRPr="00B85412" w:rsidRDefault="00B85412" w:rsidP="00706FAC">
            <w:pPr>
              <w:spacing w:line="240" w:lineRule="atLeast"/>
              <w:rPr>
                <w:rFonts w:ascii="Courier New" w:hAnsi="Courier New" w:cs="Courier New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lastRenderedPageBreak/>
              <w:t xml:space="preserve">Планировать и управлять своей познавательной </w:t>
            </w:r>
            <w:r w:rsidRPr="00B85412">
              <w:rPr>
                <w:rFonts w:ascii="Times New Roman" w:hAnsi="Times New Roman"/>
                <w:lang w:val="ru-RU"/>
              </w:rPr>
              <w:lastRenderedPageBreak/>
              <w:t>деятельностью во времени, использовать ресурсные возможности для достижения целей, осуществлять выбор конструктивных стратегий в трудных ситуациях, уметь ясно излагать и оформлять выполненную работу, представить её результаты, аргументировано ответить на вопросы.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Освоить приёмы ведения дискуссии, выдвижения тезиса и антитезиса; получить представление о прямом и косвенном доказательстве, о прямом и косвенном опровержении; о правилах постановки вопроса; о правилах ведения дискуссии; получить опыт доказательства своих выводов и ведения дискуссии.</w:t>
            </w:r>
          </w:p>
        </w:tc>
      </w:tr>
      <w:tr w:rsidR="00B85412" w:rsidTr="00706FAC">
        <w:tc>
          <w:tcPr>
            <w:tcW w:w="3936" w:type="dxa"/>
          </w:tcPr>
          <w:p w:rsidR="00B85412" w:rsidRPr="002834CE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2834CE">
              <w:rPr>
                <w:rFonts w:ascii="Times New Roman" w:hAnsi="Times New Roman"/>
                <w:b/>
              </w:rPr>
              <w:lastRenderedPageBreak/>
              <w:t xml:space="preserve">Урок 15. </w:t>
            </w:r>
          </w:p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Планирование публичного выступления</w:t>
            </w:r>
          </w:p>
        </w:tc>
        <w:tc>
          <w:tcPr>
            <w:tcW w:w="5386" w:type="dxa"/>
            <w:vMerge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464" w:type="dxa"/>
            <w:vMerge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 xml:space="preserve">Урок 16. 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Вопросы: умение задавать вопросы и отвечать на вопросы по содержанию выступления</w:t>
            </w:r>
          </w:p>
        </w:tc>
        <w:tc>
          <w:tcPr>
            <w:tcW w:w="5386" w:type="dxa"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Логика вопросно-ответной процедуры: </w:t>
            </w:r>
          </w:p>
          <w:p w:rsidR="00B85412" w:rsidRPr="00451A69" w:rsidRDefault="00B85412" w:rsidP="00B85412">
            <w:pPr>
              <w:pStyle w:val="a3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</w:pPr>
            <w:r w:rsidRPr="00451A69">
              <w:t>что такое вопрос;</w:t>
            </w:r>
          </w:p>
          <w:p w:rsidR="00B85412" w:rsidRPr="00451A69" w:rsidRDefault="00B85412" w:rsidP="00B85412">
            <w:pPr>
              <w:pStyle w:val="a3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</w:pPr>
            <w:r w:rsidRPr="00451A69">
              <w:t>зачем мы задаем вопросы;</w:t>
            </w:r>
          </w:p>
          <w:p w:rsidR="00B85412" w:rsidRPr="00451A69" w:rsidRDefault="00B85412" w:rsidP="00B85412">
            <w:pPr>
              <w:pStyle w:val="a3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</w:pPr>
            <w:r w:rsidRPr="00451A69">
              <w:t>когда мы можем задавать вопросы;</w:t>
            </w:r>
          </w:p>
          <w:p w:rsidR="00B85412" w:rsidRPr="00451A69" w:rsidRDefault="00B85412" w:rsidP="00B85412">
            <w:pPr>
              <w:pStyle w:val="a3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</w:pPr>
            <w:r w:rsidRPr="00451A69">
              <w:t>может ли в споре вопрос служить для дискредитации позиции оппонента;</w:t>
            </w:r>
          </w:p>
          <w:p w:rsidR="00B85412" w:rsidRPr="00451A69" w:rsidRDefault="00B85412" w:rsidP="00B85412">
            <w:pPr>
              <w:pStyle w:val="a3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</w:pPr>
            <w:r w:rsidRPr="00451A69">
              <w:t>какой вопрос считается некорректным;</w:t>
            </w:r>
          </w:p>
          <w:p w:rsidR="00B85412" w:rsidRPr="00451A69" w:rsidRDefault="00B85412" w:rsidP="00B85412">
            <w:pPr>
              <w:pStyle w:val="a3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</w:pPr>
            <w:r w:rsidRPr="00451A69">
              <w:t>что можно считать правильным ответом на вопрос;</w:t>
            </w:r>
          </w:p>
          <w:p w:rsidR="00B85412" w:rsidRDefault="00B85412" w:rsidP="00B85412">
            <w:pPr>
              <w:pStyle w:val="a3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</w:pPr>
            <w:r w:rsidRPr="00451A69">
              <w:t>можно ли корректно работать с вопросом в беседе, не отвечая на него.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5464" w:type="dxa"/>
            <w:vMerge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B85412" w:rsidRPr="00EC0FC0" w:rsidTr="00706FAC">
        <w:tc>
          <w:tcPr>
            <w:tcW w:w="14786" w:type="dxa"/>
            <w:gridSpan w:val="3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Тема 4. «Защита и экспертная оценка проектных и исследовательских работ»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 xml:space="preserve">Урок 17. </w:t>
            </w:r>
          </w:p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Экспертная оценка проектных и исследовательских работ. </w:t>
            </w:r>
            <w:r>
              <w:rPr>
                <w:rFonts w:ascii="Times New Roman" w:hAnsi="Times New Roman"/>
              </w:rPr>
              <w:t xml:space="preserve">Позиция </w:t>
            </w:r>
            <w:r>
              <w:rPr>
                <w:rFonts w:ascii="Times New Roman" w:hAnsi="Times New Roman"/>
              </w:rPr>
              <w:lastRenderedPageBreak/>
              <w:t>эксперта</w:t>
            </w:r>
          </w:p>
        </w:tc>
        <w:tc>
          <w:tcPr>
            <w:tcW w:w="5386" w:type="dxa"/>
            <w:vMerge w:val="restart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lastRenderedPageBreak/>
              <w:t xml:space="preserve">Критерии оценки проектных и исследовательских работ. Позиция эксперта – указать сильные и слабые стороны работы, а также ошибочные или </w:t>
            </w:r>
            <w:r w:rsidRPr="00B85412">
              <w:rPr>
                <w:rFonts w:ascii="Times New Roman" w:hAnsi="Times New Roman"/>
                <w:lang w:val="ru-RU"/>
              </w:rPr>
              <w:lastRenderedPageBreak/>
              <w:t>недостаточно аргументированные суждения.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 работе эксперта важно вникнуть в суть вопросов, понять, что вызывает сомнения или непонимание.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Как продемонстрировать эксперту  важность и актуальность своей работы, найти единомышленника.</w:t>
            </w:r>
          </w:p>
        </w:tc>
        <w:tc>
          <w:tcPr>
            <w:tcW w:w="5464" w:type="dxa"/>
            <w:vMerge w:val="restart"/>
          </w:tcPr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lastRenderedPageBreak/>
              <w:t>Работают с пособием «Индивидуальный проект». Выступают в качестве экспертов проектов одноклассников.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lastRenderedPageBreak/>
              <w:t>Оценивают собственный проект по предложенным критериям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lastRenderedPageBreak/>
              <w:t xml:space="preserve">Урок 18. 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Критерии анализа и оценивания проектной работы</w:t>
            </w:r>
          </w:p>
        </w:tc>
        <w:tc>
          <w:tcPr>
            <w:tcW w:w="5386" w:type="dxa"/>
            <w:vMerge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464" w:type="dxa"/>
            <w:vMerge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B85412" w:rsidRPr="00EC0FC0" w:rsidTr="00706FAC">
        <w:tc>
          <w:tcPr>
            <w:tcW w:w="3936" w:type="dxa"/>
          </w:tcPr>
          <w:p w:rsidR="00B85412" w:rsidRPr="00C57856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C57856">
              <w:rPr>
                <w:rFonts w:ascii="Times New Roman" w:hAnsi="Times New Roman"/>
                <w:b/>
              </w:rPr>
              <w:t>Урок 19.</w:t>
            </w:r>
          </w:p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Зашита социальных проектов</w:t>
            </w:r>
          </w:p>
        </w:tc>
        <w:tc>
          <w:tcPr>
            <w:tcW w:w="5386" w:type="dxa"/>
            <w:vMerge w:val="restart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Защита и экспертная оценка проектов учащихся</w:t>
            </w:r>
          </w:p>
        </w:tc>
        <w:tc>
          <w:tcPr>
            <w:tcW w:w="5464" w:type="dxa"/>
            <w:vMerge w:val="restart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Учащиеся представляют подготовленные проекты и исследовательские работы членам экспертной комиссии.</w:t>
            </w:r>
          </w:p>
        </w:tc>
      </w:tr>
      <w:tr w:rsidR="00B85412" w:rsidTr="00706FAC">
        <w:tc>
          <w:tcPr>
            <w:tcW w:w="3936" w:type="dxa"/>
          </w:tcPr>
          <w:p w:rsidR="00B85412" w:rsidRPr="00C57856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C57856">
              <w:rPr>
                <w:rFonts w:ascii="Times New Roman" w:hAnsi="Times New Roman"/>
                <w:b/>
              </w:rPr>
              <w:t xml:space="preserve">Урок 20. </w:t>
            </w:r>
          </w:p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Защита исследовательских работ</w:t>
            </w:r>
          </w:p>
        </w:tc>
        <w:tc>
          <w:tcPr>
            <w:tcW w:w="5386" w:type="dxa"/>
            <w:vMerge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464" w:type="dxa"/>
            <w:vMerge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B85412" w:rsidTr="00706FAC">
        <w:tc>
          <w:tcPr>
            <w:tcW w:w="3936" w:type="dxa"/>
          </w:tcPr>
          <w:p w:rsidR="00B85412" w:rsidRPr="00C57856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C57856">
              <w:rPr>
                <w:rFonts w:ascii="Times New Roman" w:hAnsi="Times New Roman"/>
                <w:b/>
              </w:rPr>
              <w:t>Урок 21.</w:t>
            </w:r>
          </w:p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Защита творческих работ</w:t>
            </w:r>
          </w:p>
        </w:tc>
        <w:tc>
          <w:tcPr>
            <w:tcW w:w="5386" w:type="dxa"/>
            <w:vMerge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464" w:type="dxa"/>
            <w:vMerge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B85412" w:rsidTr="00706FAC">
        <w:tc>
          <w:tcPr>
            <w:tcW w:w="3936" w:type="dxa"/>
          </w:tcPr>
          <w:p w:rsidR="00B85412" w:rsidRPr="00C57856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C57856">
              <w:rPr>
                <w:rFonts w:ascii="Times New Roman" w:hAnsi="Times New Roman"/>
                <w:b/>
              </w:rPr>
              <w:t>Урок 22</w:t>
            </w:r>
          </w:p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Защита информационных проектов</w:t>
            </w:r>
          </w:p>
        </w:tc>
        <w:tc>
          <w:tcPr>
            <w:tcW w:w="5386" w:type="dxa"/>
            <w:vMerge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464" w:type="dxa"/>
            <w:vMerge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B85412" w:rsidTr="00706FAC">
        <w:tc>
          <w:tcPr>
            <w:tcW w:w="14786" w:type="dxa"/>
            <w:gridSpan w:val="3"/>
          </w:tcPr>
          <w:p w:rsidR="00B85412" w:rsidRPr="00D05642" w:rsidRDefault="00B85412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D05642">
              <w:rPr>
                <w:rFonts w:ascii="Times New Roman" w:hAnsi="Times New Roman"/>
                <w:b/>
              </w:rPr>
              <w:t xml:space="preserve">Тема </w:t>
            </w:r>
            <w:r>
              <w:rPr>
                <w:rFonts w:ascii="Times New Roman" w:hAnsi="Times New Roman"/>
                <w:b/>
              </w:rPr>
              <w:t>5</w:t>
            </w:r>
            <w:r w:rsidRPr="00D05642">
              <w:rPr>
                <w:rFonts w:ascii="Times New Roman" w:hAnsi="Times New Roman"/>
                <w:b/>
              </w:rPr>
              <w:t>.  «</w:t>
            </w:r>
            <w:r>
              <w:rPr>
                <w:rFonts w:ascii="Times New Roman" w:hAnsi="Times New Roman"/>
                <w:b/>
              </w:rPr>
              <w:t>Сам себе эксперт</w:t>
            </w:r>
            <w:r w:rsidRPr="00D05642">
              <w:rPr>
                <w:rFonts w:ascii="Times New Roman" w:hAnsi="Times New Roman"/>
                <w:b/>
              </w:rPr>
              <w:t>»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Урок 23</w:t>
            </w:r>
            <w:r w:rsidRPr="00B85412">
              <w:rPr>
                <w:rFonts w:ascii="Times New Roman" w:hAnsi="Times New Roman"/>
                <w:lang w:val="ru-RU"/>
              </w:rPr>
              <w:t xml:space="preserve">. 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Самооценка проекта. Собственная оценка жизненной позиции. Оценка продвижения в рамках проекта</w:t>
            </w:r>
          </w:p>
        </w:tc>
        <w:tc>
          <w:tcPr>
            <w:tcW w:w="5386" w:type="dxa"/>
            <w:vMerge w:val="restart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Формирование умения оценивать результат и процесс своей деятельности:</w:t>
            </w:r>
          </w:p>
          <w:p w:rsidR="00B85412" w:rsidRPr="00FA69BE" w:rsidRDefault="00B85412" w:rsidP="00B85412">
            <w:pPr>
              <w:pStyle w:val="a3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</w:pPr>
            <w:r w:rsidRPr="00FA69BE">
              <w:t>определение возможных объектов оценки;</w:t>
            </w:r>
          </w:p>
          <w:p w:rsidR="00B85412" w:rsidRPr="00FA69BE" w:rsidRDefault="00B85412" w:rsidP="00B85412">
            <w:pPr>
              <w:pStyle w:val="a3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</w:pPr>
            <w:r w:rsidRPr="00FA69BE">
              <w:t>освоение способа оценки с помощью эталона;</w:t>
            </w:r>
          </w:p>
          <w:p w:rsidR="00B85412" w:rsidRPr="00FA69BE" w:rsidRDefault="00B85412" w:rsidP="00B85412">
            <w:pPr>
              <w:pStyle w:val="a3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</w:pPr>
            <w:r w:rsidRPr="00FA69BE">
              <w:t>совместное обсуждение значимых для учащихся критериев оценки;</w:t>
            </w:r>
          </w:p>
          <w:p w:rsidR="00B85412" w:rsidRPr="00FA69BE" w:rsidRDefault="00B85412" w:rsidP="00B85412">
            <w:pPr>
              <w:pStyle w:val="a3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</w:pPr>
            <w:r w:rsidRPr="00FA69BE">
              <w:t>организации рефлексии учащихся по поводу оценочной деятельности</w:t>
            </w:r>
          </w:p>
        </w:tc>
        <w:tc>
          <w:tcPr>
            <w:tcW w:w="5464" w:type="dxa"/>
            <w:vMerge w:val="restart"/>
          </w:tcPr>
          <w:p w:rsidR="00B85412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дискуссионного клуба:</w:t>
            </w:r>
          </w:p>
          <w:p w:rsidR="00B85412" w:rsidRPr="00FA69BE" w:rsidRDefault="00B85412" w:rsidP="00B85412">
            <w:pPr>
              <w:pStyle w:val="a3"/>
              <w:numPr>
                <w:ilvl w:val="0"/>
                <w:numId w:val="37"/>
              </w:numPr>
              <w:spacing w:after="0" w:line="240" w:lineRule="auto"/>
            </w:pPr>
            <w:r w:rsidRPr="00FA69BE">
              <w:t>Для чего нужны контроль и оценка?</w:t>
            </w:r>
          </w:p>
          <w:p w:rsidR="00B85412" w:rsidRPr="00FA69BE" w:rsidRDefault="00B85412" w:rsidP="00B85412">
            <w:pPr>
              <w:pStyle w:val="a3"/>
              <w:numPr>
                <w:ilvl w:val="0"/>
                <w:numId w:val="37"/>
              </w:numPr>
              <w:spacing w:after="0" w:line="240" w:lineRule="auto"/>
            </w:pPr>
            <w:r w:rsidRPr="00FA69BE">
              <w:t>Что и как Вы контролируете, оцениваете?</w:t>
            </w:r>
          </w:p>
          <w:p w:rsidR="00B85412" w:rsidRPr="00FA69BE" w:rsidRDefault="00B85412" w:rsidP="00B85412">
            <w:pPr>
              <w:pStyle w:val="a3"/>
              <w:numPr>
                <w:ilvl w:val="0"/>
                <w:numId w:val="37"/>
              </w:numPr>
              <w:spacing w:after="0" w:line="240" w:lineRule="auto"/>
            </w:pPr>
            <w:r w:rsidRPr="00FA69BE">
              <w:t>В чем разница между оценкой и контролем?</w:t>
            </w:r>
          </w:p>
          <w:p w:rsidR="00B85412" w:rsidRPr="00FA69BE" w:rsidRDefault="00B85412" w:rsidP="00B85412">
            <w:pPr>
              <w:pStyle w:val="a3"/>
              <w:numPr>
                <w:ilvl w:val="0"/>
                <w:numId w:val="37"/>
              </w:numPr>
              <w:spacing w:after="0" w:line="240" w:lineRule="auto"/>
            </w:pPr>
            <w:r w:rsidRPr="00FA69BE">
              <w:t>Что такое эталон?</w:t>
            </w:r>
          </w:p>
          <w:p w:rsidR="00B85412" w:rsidRPr="00FA69BE" w:rsidRDefault="00B85412" w:rsidP="00B85412">
            <w:pPr>
              <w:pStyle w:val="a3"/>
              <w:numPr>
                <w:ilvl w:val="0"/>
                <w:numId w:val="37"/>
              </w:numPr>
              <w:spacing w:after="0" w:line="240" w:lineRule="auto"/>
            </w:pPr>
            <w:r w:rsidRPr="00FA69BE">
              <w:t>Может ли эталон помочь оценить что-нибудь?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Проводят самооценку своей деятельности по критериям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lastRenderedPageBreak/>
              <w:t>Получить представление о процессе контроля, об оценке, отметке, оценочных шкалах; получить опыт деятельности в роли эксперта, рефлексии по поводу собственной оценочной деятельности; самооценки своей деятельности и ее результатов; научиться проводить оценку с использованием эталона; оценивать сильные и слабые стороны своей деятельности.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Урок 24.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Сильные и слабые стороны проекта, их причины</w:t>
            </w:r>
          </w:p>
        </w:tc>
        <w:tc>
          <w:tcPr>
            <w:tcW w:w="5386" w:type="dxa"/>
            <w:vMerge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464" w:type="dxa"/>
            <w:vMerge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B85412" w:rsidTr="00706FAC">
        <w:tc>
          <w:tcPr>
            <w:tcW w:w="3936" w:type="dxa"/>
          </w:tcPr>
          <w:p w:rsidR="00B85412" w:rsidRPr="00550C77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550C77">
              <w:rPr>
                <w:rFonts w:ascii="Times New Roman" w:hAnsi="Times New Roman"/>
                <w:b/>
              </w:rPr>
              <w:lastRenderedPageBreak/>
              <w:t xml:space="preserve">Урок 25. </w:t>
            </w:r>
          </w:p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Способы преодоления трудностей</w:t>
            </w:r>
          </w:p>
        </w:tc>
        <w:tc>
          <w:tcPr>
            <w:tcW w:w="5386" w:type="dxa"/>
            <w:vMerge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464" w:type="dxa"/>
            <w:vMerge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B85412" w:rsidRPr="00EC0FC0" w:rsidTr="00706FAC">
        <w:tc>
          <w:tcPr>
            <w:tcW w:w="14786" w:type="dxa"/>
            <w:gridSpan w:val="3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lastRenderedPageBreak/>
              <w:t>Тема 6. «Дополнительные возможности улучшения проекта»</w:t>
            </w:r>
          </w:p>
        </w:tc>
      </w:tr>
      <w:tr w:rsidR="00B85412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 xml:space="preserve">Урок 26. 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Дополнительные возможности улучшения проекта. Технология как мост от идеи к продукту</w:t>
            </w:r>
          </w:p>
        </w:tc>
        <w:tc>
          <w:tcPr>
            <w:tcW w:w="538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Основные понятия: 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изобретение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технология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технологические долины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агротехнологии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Технологии, которые могут быть использованы в школьных проектах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Использование Интернет-технологий для разработки и продвижения проекта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464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Работают с пособием «Индивидуальный проект», анализируют возможности предложенных технологий.</w:t>
            </w:r>
          </w:p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Участвуют в дискуссии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Урок 27.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Видим за проектом инфраструктуру</w:t>
            </w:r>
          </w:p>
        </w:tc>
        <w:tc>
          <w:tcPr>
            <w:tcW w:w="5386" w:type="dxa"/>
          </w:tcPr>
          <w:p w:rsidR="00B85412" w:rsidRDefault="00B85412" w:rsidP="00706FAC">
            <w:pPr>
              <w:pStyle w:val="a3"/>
              <w:widowControl w:val="0"/>
              <w:autoSpaceDE w:val="0"/>
              <w:autoSpaceDN w:val="0"/>
              <w:adjustRightInd w:val="0"/>
              <w:ind w:left="33"/>
              <w:jc w:val="both"/>
            </w:pPr>
            <w:r>
              <w:t>Основные понятия:</w:t>
            </w:r>
          </w:p>
          <w:p w:rsidR="00B85412" w:rsidRDefault="00B85412" w:rsidP="00706FAC">
            <w:pPr>
              <w:pStyle w:val="a3"/>
              <w:widowControl w:val="0"/>
              <w:autoSpaceDE w:val="0"/>
              <w:autoSpaceDN w:val="0"/>
              <w:adjustRightInd w:val="0"/>
              <w:ind w:left="33"/>
              <w:jc w:val="both"/>
            </w:pPr>
            <w:r>
              <w:t>инфраструктура</w:t>
            </w:r>
          </w:p>
          <w:p w:rsidR="00B85412" w:rsidRDefault="00B85412" w:rsidP="00706FAC">
            <w:pPr>
              <w:pStyle w:val="a3"/>
              <w:widowControl w:val="0"/>
              <w:autoSpaceDE w:val="0"/>
              <w:autoSpaceDN w:val="0"/>
              <w:adjustRightInd w:val="0"/>
              <w:ind w:left="33"/>
              <w:jc w:val="both"/>
            </w:pPr>
            <w:r>
              <w:t>базовый процесс</w:t>
            </w:r>
          </w:p>
          <w:p w:rsidR="00B85412" w:rsidRDefault="00B85412" w:rsidP="00706FAC">
            <w:pPr>
              <w:pStyle w:val="a3"/>
              <w:widowControl w:val="0"/>
              <w:autoSpaceDE w:val="0"/>
              <w:autoSpaceDN w:val="0"/>
              <w:adjustRightInd w:val="0"/>
              <w:ind w:left="33"/>
              <w:jc w:val="both"/>
            </w:pPr>
            <w:r>
              <w:t>вспомогательные процессы</w:t>
            </w:r>
          </w:p>
          <w:p w:rsidR="00B85412" w:rsidRDefault="00B85412" w:rsidP="00706FAC">
            <w:pPr>
              <w:pStyle w:val="a3"/>
              <w:widowControl w:val="0"/>
              <w:autoSpaceDE w:val="0"/>
              <w:autoSpaceDN w:val="0"/>
              <w:adjustRightInd w:val="0"/>
              <w:ind w:left="33"/>
              <w:jc w:val="both"/>
            </w:pPr>
            <w:r>
              <w:t>Основные свойства любой инфраструктуры:</w:t>
            </w:r>
          </w:p>
          <w:p w:rsidR="00B85412" w:rsidRDefault="00B85412" w:rsidP="00B85412">
            <w:pPr>
              <w:pStyle w:val="a3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создается с заранее определенной целью;</w:t>
            </w:r>
          </w:p>
          <w:p w:rsidR="00B85412" w:rsidRDefault="00B85412" w:rsidP="00B85412">
            <w:pPr>
              <w:pStyle w:val="a3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lastRenderedPageBreak/>
              <w:t>продуктивность инфраструктуры может быть определена в конкретных единицах;</w:t>
            </w:r>
          </w:p>
          <w:p w:rsidR="00B85412" w:rsidRDefault="00B85412" w:rsidP="00B85412">
            <w:pPr>
              <w:pStyle w:val="a3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инфраструктура требует контроля и затрат для поддержания работоспособности;</w:t>
            </w:r>
          </w:p>
          <w:p w:rsidR="00B85412" w:rsidRDefault="00B85412" w:rsidP="00B85412">
            <w:pPr>
              <w:pStyle w:val="a3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инфраструктура одновременно связана с базовой системой, и обособлена от нее.</w:t>
            </w:r>
          </w:p>
          <w:p w:rsidR="00B85412" w:rsidRDefault="00B85412" w:rsidP="00706FAC">
            <w:pPr>
              <w:pStyle w:val="a3"/>
              <w:widowControl w:val="0"/>
              <w:autoSpaceDE w:val="0"/>
              <w:autoSpaceDN w:val="0"/>
              <w:adjustRightInd w:val="0"/>
              <w:ind w:left="33"/>
              <w:jc w:val="both"/>
            </w:pPr>
            <w:r>
              <w:t>Что мы понимаем под инфраструктурой школы?</w:t>
            </w:r>
          </w:p>
          <w:p w:rsidR="00B85412" w:rsidRDefault="00B85412" w:rsidP="00706FAC">
            <w:pPr>
              <w:pStyle w:val="a3"/>
              <w:widowControl w:val="0"/>
              <w:autoSpaceDE w:val="0"/>
              <w:autoSpaceDN w:val="0"/>
              <w:adjustRightInd w:val="0"/>
              <w:ind w:left="33"/>
              <w:jc w:val="both"/>
            </w:pPr>
            <w:r>
              <w:t>Примеры инфраструктурных проектов</w:t>
            </w:r>
          </w:p>
        </w:tc>
        <w:tc>
          <w:tcPr>
            <w:tcW w:w="5464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lastRenderedPageBreak/>
              <w:t>Работают с текстом пособия «Индивидуальный проект». Описывают школьную инфраструктуру. Обсуждают в мини-группах, что можно считать социальной инфраструктурой школы, предлагают проекты от группы.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lastRenderedPageBreak/>
              <w:t xml:space="preserve">Урок 28. 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Опросы как эффективный инструмент проектирования</w:t>
            </w:r>
          </w:p>
        </w:tc>
        <w:tc>
          <w:tcPr>
            <w:tcW w:w="5386" w:type="dxa"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понятия:</w:t>
            </w:r>
          </w:p>
          <w:p w:rsidR="00B85412" w:rsidRPr="00274F98" w:rsidRDefault="00B85412" w:rsidP="00B85412">
            <w:pPr>
              <w:pStyle w:val="a3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</w:pPr>
            <w:r w:rsidRPr="00274F98">
              <w:t>социальный опрос</w:t>
            </w:r>
          </w:p>
          <w:p w:rsidR="00B85412" w:rsidRPr="00274F98" w:rsidRDefault="00B85412" w:rsidP="00B85412">
            <w:pPr>
              <w:pStyle w:val="a3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</w:pPr>
            <w:r w:rsidRPr="00274F98">
              <w:t>генеральная совокупность</w:t>
            </w:r>
          </w:p>
          <w:p w:rsidR="00B85412" w:rsidRPr="00274F98" w:rsidRDefault="00B85412" w:rsidP="00B85412">
            <w:pPr>
              <w:pStyle w:val="a3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</w:pPr>
            <w:r w:rsidRPr="00274F98">
              <w:t>интервью</w:t>
            </w:r>
          </w:p>
          <w:p w:rsidR="00B85412" w:rsidRPr="00274F98" w:rsidRDefault="00B85412" w:rsidP="00B85412">
            <w:pPr>
              <w:pStyle w:val="a3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</w:pPr>
            <w:r w:rsidRPr="00274F98">
              <w:t>анкетирование</w:t>
            </w:r>
          </w:p>
          <w:p w:rsidR="00B85412" w:rsidRPr="00274F98" w:rsidRDefault="00B85412" w:rsidP="00B85412">
            <w:pPr>
              <w:pStyle w:val="a3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</w:pPr>
            <w:r w:rsidRPr="00274F98">
              <w:t>Интернет-опрос</w:t>
            </w:r>
          </w:p>
          <w:p w:rsidR="00B85412" w:rsidRPr="00274F98" w:rsidRDefault="00B85412" w:rsidP="00B85412">
            <w:pPr>
              <w:pStyle w:val="a3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</w:pPr>
            <w:r w:rsidRPr="00274F98">
              <w:t>выборка респондентов</w:t>
            </w:r>
          </w:p>
          <w:p w:rsidR="00B85412" w:rsidRPr="00274F98" w:rsidRDefault="00B85412" w:rsidP="00B85412">
            <w:pPr>
              <w:pStyle w:val="a3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</w:pPr>
            <w:r w:rsidRPr="00274F98">
              <w:t>ошибка выборки</w:t>
            </w:r>
          </w:p>
          <w:p w:rsidR="00B85412" w:rsidRPr="00274F98" w:rsidRDefault="00B85412" w:rsidP="00B85412">
            <w:pPr>
              <w:pStyle w:val="a3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</w:pPr>
            <w:r w:rsidRPr="00274F98">
              <w:t>анкета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Возможности опроса для создания положительного мнения по актуальному вопросу. Правильно подготовленный и проведенный социологический опрос может стать существенным подспорьем в достижении целей проекта, пополнению рядов единомышленников.</w:t>
            </w:r>
          </w:p>
        </w:tc>
        <w:tc>
          <w:tcPr>
            <w:tcW w:w="5464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Тренировка в разработке и проведении социологического опроса:</w:t>
            </w:r>
          </w:p>
          <w:p w:rsidR="00B85412" w:rsidRPr="00274F98" w:rsidRDefault="00B85412" w:rsidP="00B85412">
            <w:pPr>
              <w:pStyle w:val="a3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</w:pPr>
            <w:r w:rsidRPr="00274F98">
              <w:t>постановка проблемы;</w:t>
            </w:r>
          </w:p>
          <w:p w:rsidR="00B85412" w:rsidRPr="00274F98" w:rsidRDefault="00B85412" w:rsidP="00B85412">
            <w:pPr>
              <w:pStyle w:val="a3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</w:pPr>
            <w:r w:rsidRPr="00274F98">
              <w:t>определение цели и задач исследования;</w:t>
            </w:r>
          </w:p>
          <w:p w:rsidR="00B85412" w:rsidRPr="00274F98" w:rsidRDefault="00B85412" w:rsidP="00B85412">
            <w:pPr>
              <w:pStyle w:val="a3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</w:pPr>
            <w:r w:rsidRPr="00274F98">
              <w:t>определение объекта и предмета исследования;</w:t>
            </w:r>
          </w:p>
          <w:p w:rsidR="00B85412" w:rsidRPr="00274F98" w:rsidRDefault="00B85412" w:rsidP="00B85412">
            <w:pPr>
              <w:pStyle w:val="a3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</w:pPr>
            <w:r w:rsidRPr="00274F98">
              <w:t>формулировка гипотезы исследования;</w:t>
            </w:r>
          </w:p>
          <w:p w:rsidR="00B85412" w:rsidRPr="00274F98" w:rsidRDefault="00B85412" w:rsidP="00B85412">
            <w:pPr>
              <w:pStyle w:val="a3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</w:pPr>
            <w:r w:rsidRPr="00274F98">
              <w:t>найти генеральную совокупность социологического исследования;</w:t>
            </w:r>
          </w:p>
          <w:p w:rsidR="00B85412" w:rsidRPr="00274F98" w:rsidRDefault="00B85412" w:rsidP="00B85412">
            <w:pPr>
              <w:pStyle w:val="a3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</w:pPr>
            <w:r w:rsidRPr="00274F98">
              <w:t>составить анкету;</w:t>
            </w:r>
          </w:p>
          <w:p w:rsidR="00B85412" w:rsidRPr="00274F98" w:rsidRDefault="00B85412" w:rsidP="00B85412">
            <w:pPr>
              <w:pStyle w:val="a3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</w:pPr>
            <w:r w:rsidRPr="00274F98">
              <w:t>провести пилотажное исследование;</w:t>
            </w:r>
          </w:p>
          <w:p w:rsidR="00B85412" w:rsidRPr="00274F98" w:rsidRDefault="00B85412" w:rsidP="00B85412">
            <w:pPr>
              <w:pStyle w:val="a3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</w:pPr>
            <w:r w:rsidRPr="00274F98">
              <w:t>проанализировать данные, подтвердить или опровергнуть гипотезу.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Урок 29.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Возможности социальных сетей. Сетевые формы проектов</w:t>
            </w:r>
          </w:p>
        </w:tc>
        <w:tc>
          <w:tcPr>
            <w:tcW w:w="538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Основные понятия: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таргетированная реклама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реклама по бартеру</w:t>
            </w:r>
          </w:p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Использование соцсетей для возможности выделения группы пользователей с учетом не только возраста, пола, места жительства, но и личных интересов </w:t>
            </w:r>
            <w:r w:rsidRPr="00B85412">
              <w:rPr>
                <w:rFonts w:ascii="Times New Roman" w:hAnsi="Times New Roman"/>
                <w:lang w:val="ru-RU"/>
              </w:rPr>
              <w:lastRenderedPageBreak/>
              <w:t xml:space="preserve">каждого. </w:t>
            </w:r>
            <w:r>
              <w:rPr>
                <w:rFonts w:ascii="Times New Roman" w:hAnsi="Times New Roman"/>
              </w:rPr>
              <w:t>Возможности продвижения собственного проекта в соцсетях.</w:t>
            </w:r>
          </w:p>
        </w:tc>
        <w:tc>
          <w:tcPr>
            <w:tcW w:w="5464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lastRenderedPageBreak/>
              <w:t>Выполняют задания, стр.140-141 пособия «Индивидуальный проект»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lastRenderedPageBreak/>
              <w:t>Урок 30.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Использование видеоролика в продвижении проекта</w:t>
            </w:r>
          </w:p>
        </w:tc>
        <w:tc>
          <w:tcPr>
            <w:tcW w:w="538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Создание видеофильма и использование его для решения задач проекта</w:t>
            </w:r>
          </w:p>
        </w:tc>
        <w:tc>
          <w:tcPr>
            <w:tcW w:w="5464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Работа с пособием «Индивидуальный проект», стр.142-146 для создания собственного видеофильма.</w:t>
            </w:r>
          </w:p>
        </w:tc>
      </w:tr>
      <w:tr w:rsidR="00B85412" w:rsidRPr="00EC0FC0" w:rsidTr="00706FAC">
        <w:tc>
          <w:tcPr>
            <w:tcW w:w="14786" w:type="dxa"/>
            <w:gridSpan w:val="3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Тема 7. «Как работать в команде»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Урок 31.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Как работать в команде. Что такое команда? Зона личного комфорта</w:t>
            </w:r>
          </w:p>
        </w:tc>
        <w:tc>
          <w:tcPr>
            <w:tcW w:w="5386" w:type="dxa"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Основы образования команды, основные роли участников группового взаимодействия. </w:t>
            </w:r>
            <w:r>
              <w:rPr>
                <w:rFonts w:ascii="Times New Roman" w:hAnsi="Times New Roman"/>
              </w:rPr>
              <w:t>Этапы группового взаимодействия.</w:t>
            </w:r>
          </w:p>
        </w:tc>
        <w:tc>
          <w:tcPr>
            <w:tcW w:w="5464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Участвуют в тренинге, в рамках которого, получают опыт командной работы и осознание группы в качестве команды.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Урок 32.</w:t>
            </w:r>
          </w:p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Процедура принятия командного решения. </w:t>
            </w:r>
            <w:r>
              <w:rPr>
                <w:rFonts w:ascii="Times New Roman" w:hAnsi="Times New Roman"/>
              </w:rPr>
              <w:t>Командные роли</w:t>
            </w:r>
          </w:p>
        </w:tc>
        <w:tc>
          <w:tcPr>
            <w:tcW w:w="538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Процедура принятия командного решения, знакомство с командными ролями. Определение наиболее комфортной для каждого роли через сопоставление значимых характеристик</w:t>
            </w:r>
          </w:p>
        </w:tc>
        <w:tc>
          <w:tcPr>
            <w:tcW w:w="5464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Участие в тренинге, определение собственной роли в команде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 xml:space="preserve">Урок 33. 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Виды взаимодействия в группе. Роль конфликта в общении. Способы разрешения конфликтов</w:t>
            </w:r>
          </w:p>
        </w:tc>
        <w:tc>
          <w:tcPr>
            <w:tcW w:w="5386" w:type="dxa"/>
          </w:tcPr>
          <w:p w:rsid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Определение и разрешение противоречий, возникающих в ходе общения. Использование ресурсов других людей для достижения собственных целей. Согласование интересов в совместном действии. </w:t>
            </w:r>
            <w:r>
              <w:rPr>
                <w:rFonts w:ascii="Times New Roman" w:hAnsi="Times New Roman"/>
              </w:rPr>
              <w:t>Разработка стратегии разрешения конфликтов</w:t>
            </w:r>
          </w:p>
        </w:tc>
        <w:tc>
          <w:tcPr>
            <w:tcW w:w="5464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Участвуют в интерактивных упражнениях и тренингах, направленных на приобретение конкретных умений, позволяющих справиться с конфликтными ситуациями собственными силами.</w:t>
            </w:r>
          </w:p>
        </w:tc>
      </w:tr>
      <w:tr w:rsidR="00B85412" w:rsidRPr="00EC0FC0" w:rsidTr="00706FAC">
        <w:tc>
          <w:tcPr>
            <w:tcW w:w="393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 xml:space="preserve">Урок 34. 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Рефлексивное занятие. Что мне дал курс «Индивидуальный проект»</w:t>
            </w:r>
          </w:p>
        </w:tc>
        <w:tc>
          <w:tcPr>
            <w:tcW w:w="5386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464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</w:tbl>
    <w:p w:rsidR="00B85412" w:rsidRPr="00B85412" w:rsidRDefault="00B85412" w:rsidP="00B85412">
      <w:pPr>
        <w:jc w:val="center"/>
        <w:rPr>
          <w:rFonts w:ascii="Times New Roman" w:hAnsi="Times New Roman"/>
          <w:b/>
          <w:lang w:val="ru-RU"/>
        </w:rPr>
      </w:pPr>
    </w:p>
    <w:p w:rsidR="001C3D7F" w:rsidRDefault="001C3D7F" w:rsidP="00B85412">
      <w:pPr>
        <w:jc w:val="center"/>
        <w:rPr>
          <w:rFonts w:ascii="Times New Roman" w:hAnsi="Times New Roman"/>
          <w:b/>
          <w:lang w:val="ru-RU"/>
        </w:rPr>
      </w:pPr>
    </w:p>
    <w:p w:rsidR="00B85412" w:rsidRPr="003E7D2F" w:rsidRDefault="00B85412" w:rsidP="00B85412">
      <w:pPr>
        <w:jc w:val="center"/>
        <w:rPr>
          <w:rFonts w:ascii="Times New Roman" w:hAnsi="Times New Roman"/>
          <w:b/>
        </w:rPr>
      </w:pPr>
      <w:r w:rsidRPr="003E7D2F">
        <w:rPr>
          <w:rFonts w:ascii="Times New Roman" w:hAnsi="Times New Roman"/>
          <w:b/>
        </w:rPr>
        <w:lastRenderedPageBreak/>
        <w:t xml:space="preserve">Поурочно-тематический план </w:t>
      </w: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977"/>
        <w:gridCol w:w="1559"/>
        <w:gridCol w:w="3544"/>
        <w:gridCol w:w="3685"/>
        <w:gridCol w:w="1134"/>
        <w:gridCol w:w="993"/>
      </w:tblGrid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jc w:val="center"/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977" w:type="dxa"/>
          </w:tcPr>
          <w:p w:rsidR="00B85412" w:rsidRPr="003E7D2F" w:rsidRDefault="00B85412" w:rsidP="00706FAC">
            <w:pPr>
              <w:jc w:val="center"/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Тема урока</w:t>
            </w:r>
          </w:p>
        </w:tc>
        <w:tc>
          <w:tcPr>
            <w:tcW w:w="1559" w:type="dxa"/>
          </w:tcPr>
          <w:p w:rsidR="00B85412" w:rsidRPr="003E7D2F" w:rsidRDefault="00B85412" w:rsidP="00706FAC">
            <w:pPr>
              <w:jc w:val="center"/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Контроль (вид оценочной процедуры)</w:t>
            </w:r>
          </w:p>
        </w:tc>
        <w:tc>
          <w:tcPr>
            <w:tcW w:w="7229" w:type="dxa"/>
            <w:gridSpan w:val="2"/>
          </w:tcPr>
          <w:p w:rsidR="00B85412" w:rsidRPr="003E7D2F" w:rsidRDefault="00B85412" w:rsidP="00706FAC">
            <w:pPr>
              <w:jc w:val="center"/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Планируемые результаты</w:t>
            </w:r>
          </w:p>
        </w:tc>
        <w:tc>
          <w:tcPr>
            <w:tcW w:w="2127" w:type="dxa"/>
            <w:gridSpan w:val="2"/>
          </w:tcPr>
          <w:p w:rsidR="00B85412" w:rsidRPr="003E7D2F" w:rsidRDefault="00B85412" w:rsidP="00706FAC">
            <w:pPr>
              <w:jc w:val="center"/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Сроки проведения</w:t>
            </w: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77" w:type="dxa"/>
          </w:tcPr>
          <w:p w:rsidR="00B85412" w:rsidRPr="003E7D2F" w:rsidRDefault="00B85412" w:rsidP="00706FA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:rsidR="00B85412" w:rsidRPr="003E7D2F" w:rsidRDefault="00B85412" w:rsidP="00706FA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44" w:type="dxa"/>
          </w:tcPr>
          <w:p w:rsidR="00B85412" w:rsidRPr="003E7D2F" w:rsidRDefault="00B85412" w:rsidP="00706FAC">
            <w:pPr>
              <w:jc w:val="center"/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УУД</w:t>
            </w:r>
          </w:p>
        </w:tc>
        <w:tc>
          <w:tcPr>
            <w:tcW w:w="3685" w:type="dxa"/>
          </w:tcPr>
          <w:p w:rsidR="00B85412" w:rsidRPr="003E7D2F" w:rsidRDefault="00B85412" w:rsidP="00706FAC">
            <w:pPr>
              <w:jc w:val="center"/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Освоение предметных знаний</w:t>
            </w:r>
          </w:p>
        </w:tc>
        <w:tc>
          <w:tcPr>
            <w:tcW w:w="1134" w:type="dxa"/>
          </w:tcPr>
          <w:p w:rsidR="00B85412" w:rsidRPr="003E7D2F" w:rsidRDefault="00B85412" w:rsidP="00706FAC">
            <w:pPr>
              <w:jc w:val="center"/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План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jc w:val="center"/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Факт</w:t>
            </w:r>
          </w:p>
        </w:tc>
      </w:tr>
      <w:tr w:rsidR="00B85412" w:rsidRPr="00EC0FC0" w:rsidTr="00706FAC">
        <w:tc>
          <w:tcPr>
            <w:tcW w:w="14743" w:type="dxa"/>
            <w:gridSpan w:val="7"/>
          </w:tcPr>
          <w:p w:rsidR="00B85412" w:rsidRPr="00B85412" w:rsidRDefault="00B85412" w:rsidP="00706FA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Тема 1. «Культура исследования и проектирования»</w:t>
            </w: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977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Введение. Культура исследования и проектирования</w:t>
            </w:r>
          </w:p>
        </w:tc>
        <w:tc>
          <w:tcPr>
            <w:tcW w:w="1559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 w:val="restart"/>
          </w:tcPr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685" w:type="dxa"/>
            <w:vMerge w:val="restart"/>
          </w:tcPr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Умеют различать понятия «проект» и «Исследовательская деятельность».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Знают требования к оформлению проектных и исследовательских работ.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Различают понятия «Техническое проектирование», «конструирования», «Социальное  проектирование».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Умеют приводить примеры волонтерских проектов.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Имеют опыт анализа предложенных проектов </w:t>
            </w: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05.09.20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977" w:type="dxa"/>
          </w:tcPr>
          <w:p w:rsidR="00B85412" w:rsidRPr="003E7D2F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3E7D2F">
              <w:rPr>
                <w:rFonts w:ascii="Times New Roman" w:hAnsi="Times New Roman"/>
              </w:rPr>
              <w:t>Учимся анализировать проекты</w:t>
            </w:r>
          </w:p>
        </w:tc>
        <w:tc>
          <w:tcPr>
            <w:tcW w:w="1559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12.09.20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977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Требования к оформлению письменных проектных и  исследовательских работ</w:t>
            </w:r>
          </w:p>
        </w:tc>
        <w:tc>
          <w:tcPr>
            <w:tcW w:w="1559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19.09.20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977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Техническое проектирование и конструирование как типы деятельности</w:t>
            </w:r>
          </w:p>
        </w:tc>
        <w:tc>
          <w:tcPr>
            <w:tcW w:w="1559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26.09.20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977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Социальное проектирование: как сделать лучше общество, в котором мы живем</w:t>
            </w:r>
          </w:p>
        </w:tc>
        <w:tc>
          <w:tcPr>
            <w:tcW w:w="1559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03.10.20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977" w:type="dxa"/>
          </w:tcPr>
          <w:p w:rsidR="00B85412" w:rsidRPr="003E7D2F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3E7D2F">
              <w:rPr>
                <w:rFonts w:ascii="Times New Roman" w:hAnsi="Times New Roman"/>
              </w:rPr>
              <w:t>Волонтерские проекты и сообщества</w:t>
            </w:r>
          </w:p>
        </w:tc>
        <w:tc>
          <w:tcPr>
            <w:tcW w:w="1559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10.10.20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977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Практическая работа: </w:t>
            </w:r>
            <w:r w:rsidRPr="00B85412">
              <w:rPr>
                <w:rFonts w:ascii="Times New Roman" w:hAnsi="Times New Roman"/>
                <w:lang w:val="ru-RU"/>
              </w:rPr>
              <w:lastRenderedPageBreak/>
              <w:t>анализируем проекты сверстников</w:t>
            </w:r>
          </w:p>
        </w:tc>
        <w:tc>
          <w:tcPr>
            <w:tcW w:w="1559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 w:rsidRPr="003E7D2F">
              <w:rPr>
                <w:rFonts w:ascii="Times New Roman" w:hAnsi="Times New Roman"/>
              </w:rPr>
              <w:lastRenderedPageBreak/>
              <w:t xml:space="preserve">Практическая </w:t>
            </w:r>
            <w:r w:rsidRPr="003E7D2F">
              <w:rPr>
                <w:rFonts w:ascii="Times New Roman" w:hAnsi="Times New Roman"/>
              </w:rPr>
              <w:lastRenderedPageBreak/>
              <w:t>работа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17.10.20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14743" w:type="dxa"/>
            <w:gridSpan w:val="7"/>
          </w:tcPr>
          <w:p w:rsidR="00B85412" w:rsidRPr="003E7D2F" w:rsidRDefault="00B85412" w:rsidP="00706FAC">
            <w:pPr>
              <w:jc w:val="center"/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lastRenderedPageBreak/>
              <w:t>Тема 2 «</w:t>
            </w:r>
            <w:r>
              <w:rPr>
                <w:rFonts w:ascii="Times New Roman" w:hAnsi="Times New Roman"/>
                <w:b/>
              </w:rPr>
              <w:t>Презентация продукта</w:t>
            </w:r>
            <w:r w:rsidRPr="003E7D2F">
              <w:rPr>
                <w:rFonts w:ascii="Times New Roman" w:hAnsi="Times New Roman"/>
                <w:b/>
              </w:rPr>
              <w:t>»</w:t>
            </w: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977" w:type="dxa"/>
          </w:tcPr>
          <w:p w:rsidR="00B85412" w:rsidRPr="005D4476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Презентация как вид деловой коммуникации. </w:t>
            </w:r>
            <w:r w:rsidRPr="005D4476">
              <w:rPr>
                <w:rFonts w:ascii="Times New Roman" w:hAnsi="Times New Roman"/>
              </w:rPr>
              <w:t>Типы, виды, формы презентации</w:t>
            </w:r>
          </w:p>
        </w:tc>
        <w:tc>
          <w:tcPr>
            <w:tcW w:w="1559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 w:val="restart"/>
          </w:tcPr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умение определять назначение и функции различных социальных институтов.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685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Понимают, для чего нужна презентация 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Знают типы презентаций, виды,</w:t>
            </w:r>
          </w:p>
          <w:p w:rsidR="00B85412" w:rsidRPr="003E7D2F" w:rsidRDefault="00B85412" w:rsidP="00706FAC">
            <w:pPr>
              <w:pStyle w:val="body"/>
              <w:spacing w:before="0" w:beforeAutospacing="0" w:after="0" w:afterAutospacing="0"/>
              <w:rPr>
                <w:b/>
              </w:rPr>
            </w:pPr>
            <w:r>
              <w:rPr>
                <w:sz w:val="22"/>
                <w:szCs w:val="22"/>
              </w:rPr>
              <w:t>ф</w:t>
            </w:r>
            <w:r w:rsidRPr="005D4476">
              <w:rPr>
                <w:sz w:val="22"/>
                <w:szCs w:val="22"/>
              </w:rPr>
              <w:t>ормы презентаций</w:t>
            </w:r>
            <w:r>
              <w:t>.</w:t>
            </w: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24.10.20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2977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Целевая аудитория. Интересы целевой аудитории</w:t>
            </w:r>
          </w:p>
        </w:tc>
        <w:tc>
          <w:tcPr>
            <w:tcW w:w="1559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 w:val="restart"/>
          </w:tcPr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Получат преставление об особенностях деловой коммуникации и роли презентации в ее организации;</w:t>
            </w:r>
          </w:p>
          <w:p w:rsidR="00B85412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получат опыт: </w:t>
            </w:r>
          </w:p>
          <w:p w:rsidR="00B85412" w:rsidRPr="00DC2F4B" w:rsidRDefault="00B85412" w:rsidP="00B85412">
            <w:pPr>
              <w:pStyle w:val="a3"/>
              <w:numPr>
                <w:ilvl w:val="0"/>
                <w:numId w:val="42"/>
              </w:numPr>
              <w:spacing w:after="0" w:line="240" w:lineRule="auto"/>
            </w:pPr>
            <w:r w:rsidRPr="00DC2F4B">
              <w:t>использования различных коммуникативных приемов в процессе презентации;</w:t>
            </w:r>
          </w:p>
          <w:p w:rsidR="00B85412" w:rsidRPr="00DC2F4B" w:rsidRDefault="00B85412" w:rsidP="00B85412">
            <w:pPr>
              <w:pStyle w:val="a3"/>
              <w:numPr>
                <w:ilvl w:val="0"/>
                <w:numId w:val="42"/>
              </w:numPr>
              <w:spacing w:after="0" w:line="240" w:lineRule="auto"/>
            </w:pPr>
            <w:r w:rsidRPr="00DC2F4B">
              <w:t>анализа различных типов аудитории</w:t>
            </w:r>
          </w:p>
          <w:p w:rsidR="00B85412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Научатся:</w:t>
            </w:r>
          </w:p>
          <w:p w:rsidR="00B85412" w:rsidRPr="00DC2F4B" w:rsidRDefault="00B85412" w:rsidP="00B85412">
            <w:pPr>
              <w:pStyle w:val="a3"/>
              <w:numPr>
                <w:ilvl w:val="0"/>
                <w:numId w:val="43"/>
              </w:numPr>
              <w:spacing w:after="0" w:line="240" w:lineRule="auto"/>
            </w:pPr>
            <w:r w:rsidRPr="00DC2F4B">
              <w:t>планировать основные шаги для организации публичной презентации продукта;</w:t>
            </w:r>
          </w:p>
          <w:p w:rsidR="00B85412" w:rsidRPr="00DC2F4B" w:rsidRDefault="00B85412" w:rsidP="00B85412">
            <w:pPr>
              <w:pStyle w:val="a3"/>
              <w:numPr>
                <w:ilvl w:val="0"/>
                <w:numId w:val="43"/>
              </w:numPr>
              <w:spacing w:after="0" w:line="240" w:lineRule="auto"/>
            </w:pPr>
            <w:r w:rsidRPr="00DC2F4B">
              <w:t>прогнозировать возможную реакцию аудитории на представляемый продукт и способ его преподнесения;</w:t>
            </w:r>
          </w:p>
          <w:p w:rsidR="00B85412" w:rsidRPr="00DC2F4B" w:rsidRDefault="00B85412" w:rsidP="00B85412">
            <w:pPr>
              <w:pStyle w:val="a3"/>
              <w:numPr>
                <w:ilvl w:val="0"/>
                <w:numId w:val="43"/>
              </w:numPr>
              <w:spacing w:after="0" w:line="240" w:lineRule="auto"/>
            </w:pPr>
            <w:r w:rsidRPr="00DC2F4B">
              <w:t xml:space="preserve">использовать наглядные материалы во время </w:t>
            </w:r>
            <w:r w:rsidRPr="00DC2F4B">
              <w:lastRenderedPageBreak/>
              <w:t>проведения презентации</w:t>
            </w: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07.11.20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2977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Возможное содержание выступления. Структура выступления</w:t>
            </w:r>
          </w:p>
        </w:tc>
        <w:tc>
          <w:tcPr>
            <w:tcW w:w="1559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14.11.20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2977" w:type="dxa"/>
          </w:tcPr>
          <w:p w:rsidR="00B85412" w:rsidRPr="005D4476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D4476">
              <w:rPr>
                <w:rFonts w:ascii="Times New Roman" w:hAnsi="Times New Roman"/>
              </w:rPr>
              <w:t>Преодоление коммуникативных барьеров</w:t>
            </w:r>
          </w:p>
        </w:tc>
        <w:tc>
          <w:tcPr>
            <w:tcW w:w="1559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21.11.20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12</w:t>
            </w:r>
          </w:p>
        </w:tc>
        <w:tc>
          <w:tcPr>
            <w:tcW w:w="2977" w:type="dxa"/>
          </w:tcPr>
          <w:p w:rsidR="00B85412" w:rsidRPr="005D4476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Как помочь аудитории воспринимать информацию. </w:t>
            </w:r>
            <w:r w:rsidRPr="005D4476">
              <w:rPr>
                <w:rFonts w:ascii="Times New Roman" w:hAnsi="Times New Roman"/>
              </w:rPr>
              <w:t>Невербальная коммуникация.</w:t>
            </w:r>
          </w:p>
        </w:tc>
        <w:tc>
          <w:tcPr>
            <w:tcW w:w="1559" w:type="dxa"/>
          </w:tcPr>
          <w:p w:rsidR="00B85412" w:rsidRPr="002834CE" w:rsidRDefault="00B85412" w:rsidP="00706FAC">
            <w:pPr>
              <w:rPr>
                <w:rFonts w:ascii="Times New Roman" w:hAnsi="Times New Roman"/>
              </w:rPr>
            </w:pPr>
            <w:r w:rsidRPr="002834CE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28.11.20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13</w:t>
            </w:r>
          </w:p>
        </w:tc>
        <w:tc>
          <w:tcPr>
            <w:tcW w:w="2977" w:type="dxa"/>
          </w:tcPr>
          <w:p w:rsidR="00B85412" w:rsidRPr="005D4476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D4476">
              <w:rPr>
                <w:rFonts w:ascii="Times New Roman" w:hAnsi="Times New Roman"/>
              </w:rPr>
              <w:t>Письменные и наглядные материалы</w:t>
            </w:r>
          </w:p>
        </w:tc>
        <w:tc>
          <w:tcPr>
            <w:tcW w:w="1559" w:type="dxa"/>
          </w:tcPr>
          <w:p w:rsidR="00B85412" w:rsidRPr="002834CE" w:rsidRDefault="00B85412" w:rsidP="00706FAC">
            <w:pPr>
              <w:rPr>
                <w:rFonts w:ascii="Times New Roman" w:hAnsi="Times New Roman"/>
              </w:rPr>
            </w:pPr>
            <w:r w:rsidRPr="002834CE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05.12.20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14743" w:type="dxa"/>
            <w:gridSpan w:val="7"/>
          </w:tcPr>
          <w:p w:rsidR="00B85412" w:rsidRPr="003E7D2F" w:rsidRDefault="00B85412" w:rsidP="00706FAC">
            <w:pPr>
              <w:jc w:val="center"/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 xml:space="preserve">Тема 3. </w:t>
            </w:r>
            <w:r w:rsidRPr="002834CE">
              <w:rPr>
                <w:rFonts w:ascii="Times New Roman" w:hAnsi="Times New Roman"/>
                <w:b/>
              </w:rPr>
              <w:t>«Публичное выступление»</w:t>
            </w: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977" w:type="dxa"/>
          </w:tcPr>
          <w:p w:rsidR="00B85412" w:rsidRPr="003D17B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Как сделать публичное выступление успешным. </w:t>
            </w:r>
            <w:r w:rsidRPr="003D17B2">
              <w:rPr>
                <w:rFonts w:ascii="Times New Roman" w:hAnsi="Times New Roman"/>
              </w:rPr>
              <w:t>Критерии эффективного публичного выступления</w:t>
            </w:r>
          </w:p>
        </w:tc>
        <w:tc>
          <w:tcPr>
            <w:tcW w:w="1559" w:type="dxa"/>
          </w:tcPr>
          <w:p w:rsidR="00B85412" w:rsidRPr="003E7D2F" w:rsidRDefault="00B85412" w:rsidP="00706FAC"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 w:val="restart"/>
          </w:tcPr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умение определять назначение и функции различных социальных </w:t>
            </w:r>
            <w:r w:rsidRPr="00B85412">
              <w:rPr>
                <w:rFonts w:ascii="Times New Roman" w:hAnsi="Times New Roman"/>
                <w:lang w:val="ru-RU"/>
              </w:rPr>
              <w:lastRenderedPageBreak/>
              <w:t>институтов.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685" w:type="dxa"/>
            <w:vMerge w:val="restart"/>
          </w:tcPr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lastRenderedPageBreak/>
              <w:t>Учащиеся усвоят качества, необходимые оратору: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ясное содержание речи;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понятное изложение;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внешность оратора; умение привлечь внимание аудитории;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умение отвечать на вопросы.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Овладеют понятием различия устной речи от письменной, научатся выделять смысловые части в речи с помощью пауз и интонирования и вербально.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Приобретут умение использовать невербальные средства и наглядные материалы.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Приобретут навык ведения дискуссии через получение практики активного слушания, отработку умений задавать вопросы </w:t>
            </w:r>
            <w:r w:rsidRPr="00B85412">
              <w:rPr>
                <w:rFonts w:ascii="Times New Roman" w:hAnsi="Times New Roman"/>
                <w:lang w:val="ru-RU"/>
              </w:rPr>
              <w:lastRenderedPageBreak/>
              <w:t>к представленной информации, аргументировать позицию.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Научаться аргументировано задавать вопросы и отвечать на вопросы.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12.12.20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977" w:type="dxa"/>
          </w:tcPr>
          <w:p w:rsidR="00B85412" w:rsidRPr="003D17B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3D17B2">
              <w:rPr>
                <w:rFonts w:ascii="Times New Roman" w:hAnsi="Times New Roman"/>
              </w:rPr>
              <w:t>Планирование публичного выступления</w:t>
            </w:r>
          </w:p>
        </w:tc>
        <w:tc>
          <w:tcPr>
            <w:tcW w:w="1559" w:type="dxa"/>
          </w:tcPr>
          <w:p w:rsidR="00B85412" w:rsidRPr="003E7D2F" w:rsidRDefault="00B85412" w:rsidP="00706FAC"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19.12.20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977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Вопросы: умение задавать вопросы и отвечать на вопросы по содержанию выступления</w:t>
            </w:r>
          </w:p>
        </w:tc>
        <w:tc>
          <w:tcPr>
            <w:tcW w:w="1559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 w:rsidRPr="003E7D2F">
              <w:rPr>
                <w:rFonts w:ascii="Times New Roman" w:hAnsi="Times New Roman"/>
              </w:rPr>
              <w:t>Проверочная работа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26.12.20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EC0FC0" w:rsidTr="00706FAC">
        <w:tc>
          <w:tcPr>
            <w:tcW w:w="14743" w:type="dxa"/>
            <w:gridSpan w:val="7"/>
          </w:tcPr>
          <w:p w:rsidR="00B85412" w:rsidRPr="00B85412" w:rsidRDefault="00B85412" w:rsidP="00706FA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lastRenderedPageBreak/>
              <w:t>Тема 4 «Защита и экспертная оценка проектных и исследовательских работ»</w:t>
            </w: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2977" w:type="dxa"/>
          </w:tcPr>
          <w:p w:rsidR="00B85412" w:rsidRPr="000D2D3A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Экспертная оценка проектных и исследовательских работ. </w:t>
            </w:r>
            <w:r w:rsidRPr="000D2D3A">
              <w:rPr>
                <w:rFonts w:ascii="Times New Roman" w:hAnsi="Times New Roman"/>
              </w:rPr>
              <w:t>Позиция эксперта</w:t>
            </w:r>
          </w:p>
        </w:tc>
        <w:tc>
          <w:tcPr>
            <w:tcW w:w="1559" w:type="dxa"/>
          </w:tcPr>
          <w:p w:rsidR="00B85412" w:rsidRPr="003E7D2F" w:rsidRDefault="00B85412" w:rsidP="00706FAC"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 w:val="restart"/>
          </w:tcPr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685" w:type="dxa"/>
            <w:vMerge w:val="restart"/>
          </w:tcPr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Получат экспертную оценку собственного проекта в соответствии с критериями анализа и оценивания проектной и исследовательской деятельности</w:t>
            </w: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16.01.21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2977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Критерии анализа и оценивания проектной работы</w:t>
            </w:r>
          </w:p>
        </w:tc>
        <w:tc>
          <w:tcPr>
            <w:tcW w:w="1559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 w:rsidRPr="003E7D2F">
              <w:rPr>
                <w:rFonts w:ascii="Times New Roman" w:hAnsi="Times New Roman"/>
              </w:rPr>
              <w:t>Практическая работа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23.01.21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2977" w:type="dxa"/>
          </w:tcPr>
          <w:p w:rsidR="00B85412" w:rsidRPr="000D2D3A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D2D3A">
              <w:rPr>
                <w:rFonts w:ascii="Times New Roman" w:hAnsi="Times New Roman"/>
              </w:rPr>
              <w:t>Зашита социальных проектов</w:t>
            </w:r>
          </w:p>
        </w:tc>
        <w:tc>
          <w:tcPr>
            <w:tcW w:w="1559" w:type="dxa"/>
          </w:tcPr>
          <w:p w:rsidR="00B85412" w:rsidRPr="000D2D3A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Защита проекта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30.01.21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2977" w:type="dxa"/>
          </w:tcPr>
          <w:p w:rsidR="00B85412" w:rsidRPr="000D2D3A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D2D3A">
              <w:rPr>
                <w:rFonts w:ascii="Times New Roman" w:hAnsi="Times New Roman"/>
              </w:rPr>
              <w:t>Защита исследовательских работ</w:t>
            </w:r>
          </w:p>
        </w:tc>
        <w:tc>
          <w:tcPr>
            <w:tcW w:w="1559" w:type="dxa"/>
          </w:tcPr>
          <w:p w:rsidR="00B85412" w:rsidRPr="000D2D3A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Защита проекта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06.02.21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2977" w:type="dxa"/>
          </w:tcPr>
          <w:p w:rsidR="00B85412" w:rsidRPr="000D2D3A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D2D3A">
              <w:rPr>
                <w:rFonts w:ascii="Times New Roman" w:hAnsi="Times New Roman"/>
              </w:rPr>
              <w:t>Защита творческих работ</w:t>
            </w:r>
          </w:p>
        </w:tc>
        <w:tc>
          <w:tcPr>
            <w:tcW w:w="1559" w:type="dxa"/>
          </w:tcPr>
          <w:p w:rsidR="00B85412" w:rsidRPr="000D2D3A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Защита проекта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13.02.21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2977" w:type="dxa"/>
          </w:tcPr>
          <w:p w:rsidR="00B85412" w:rsidRPr="000D2D3A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D2D3A">
              <w:rPr>
                <w:rFonts w:ascii="Times New Roman" w:hAnsi="Times New Roman"/>
              </w:rPr>
              <w:t>Защита информационных проектов</w:t>
            </w:r>
          </w:p>
        </w:tc>
        <w:tc>
          <w:tcPr>
            <w:tcW w:w="1559" w:type="dxa"/>
          </w:tcPr>
          <w:p w:rsidR="00B85412" w:rsidRPr="000D2D3A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Защита проекта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20.02.21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14743" w:type="dxa"/>
            <w:gridSpan w:val="7"/>
          </w:tcPr>
          <w:p w:rsidR="00B85412" w:rsidRPr="003E7D2F" w:rsidRDefault="00B85412" w:rsidP="00706FAC">
            <w:pPr>
              <w:jc w:val="center"/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 xml:space="preserve">Тема 5. </w:t>
            </w:r>
            <w:r w:rsidRPr="00550C77">
              <w:rPr>
                <w:rFonts w:ascii="Times New Roman" w:hAnsi="Times New Roman"/>
                <w:b/>
              </w:rPr>
              <w:t>«Сам себе эксперт»</w:t>
            </w: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lastRenderedPageBreak/>
              <w:t>2</w:t>
            </w: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977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Самооценка проекта. Собственная оценка жизненной позиции. Оценка продвижения в рамках проекта</w:t>
            </w:r>
          </w:p>
        </w:tc>
        <w:tc>
          <w:tcPr>
            <w:tcW w:w="1559" w:type="dxa"/>
          </w:tcPr>
          <w:p w:rsidR="00B85412" w:rsidRPr="003E7D2F" w:rsidRDefault="00B85412" w:rsidP="00706FAC"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 w:val="restart"/>
          </w:tcPr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685" w:type="dxa"/>
            <w:vMerge w:val="restart"/>
          </w:tcPr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В ходе изучения темы учащиеся 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получат представления: </w:t>
            </w:r>
          </w:p>
          <w:p w:rsidR="00B85412" w:rsidRPr="00AC573E" w:rsidRDefault="00B85412" w:rsidP="00B85412">
            <w:pPr>
              <w:pStyle w:val="a3"/>
              <w:numPr>
                <w:ilvl w:val="0"/>
                <w:numId w:val="44"/>
              </w:numPr>
              <w:spacing w:after="0" w:line="240" w:lineRule="auto"/>
            </w:pPr>
            <w:r w:rsidRPr="00AC573E">
              <w:t>о процессе контроля;</w:t>
            </w:r>
          </w:p>
          <w:p w:rsidR="00B85412" w:rsidRPr="00AC573E" w:rsidRDefault="00B85412" w:rsidP="00B85412">
            <w:pPr>
              <w:pStyle w:val="a3"/>
              <w:numPr>
                <w:ilvl w:val="0"/>
                <w:numId w:val="44"/>
              </w:numPr>
              <w:spacing w:after="0" w:line="240" w:lineRule="auto"/>
            </w:pPr>
            <w:r w:rsidRPr="00AC573E">
              <w:t>об оценке, отметке, оценочных шкалах</w:t>
            </w:r>
          </w:p>
          <w:p w:rsidR="00B85412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получат опыт:</w:t>
            </w:r>
          </w:p>
          <w:p w:rsidR="00B85412" w:rsidRPr="00AC573E" w:rsidRDefault="00B85412" w:rsidP="00B85412">
            <w:pPr>
              <w:pStyle w:val="a3"/>
              <w:numPr>
                <w:ilvl w:val="0"/>
                <w:numId w:val="45"/>
              </w:numPr>
              <w:spacing w:after="0" w:line="240" w:lineRule="auto"/>
            </w:pPr>
            <w:r w:rsidRPr="00AC573E">
              <w:t>деятельности в роли эксперта;</w:t>
            </w:r>
          </w:p>
          <w:p w:rsidR="00B85412" w:rsidRPr="00AC573E" w:rsidRDefault="00B85412" w:rsidP="00B85412">
            <w:pPr>
              <w:pStyle w:val="a3"/>
              <w:numPr>
                <w:ilvl w:val="0"/>
                <w:numId w:val="45"/>
              </w:numPr>
              <w:spacing w:after="0" w:line="240" w:lineRule="auto"/>
            </w:pPr>
            <w:r w:rsidRPr="00AC573E">
              <w:t>рефлексии по поводу собственной оценочной деятельности;</w:t>
            </w:r>
          </w:p>
          <w:p w:rsidR="00B85412" w:rsidRPr="00AC573E" w:rsidRDefault="00B85412" w:rsidP="00B85412">
            <w:pPr>
              <w:pStyle w:val="a3"/>
              <w:numPr>
                <w:ilvl w:val="0"/>
                <w:numId w:val="45"/>
              </w:numPr>
              <w:spacing w:after="0" w:line="240" w:lineRule="auto"/>
            </w:pPr>
            <w:r w:rsidRPr="00AC573E">
              <w:t>самооценки своей деятельности и ее результатов</w:t>
            </w:r>
          </w:p>
          <w:p w:rsidR="00B85412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научатся:</w:t>
            </w:r>
          </w:p>
          <w:p w:rsidR="00B85412" w:rsidRPr="00AC573E" w:rsidRDefault="00B85412" w:rsidP="00B85412">
            <w:pPr>
              <w:pStyle w:val="a3"/>
              <w:numPr>
                <w:ilvl w:val="0"/>
                <w:numId w:val="46"/>
              </w:numPr>
              <w:spacing w:after="0" w:line="240" w:lineRule="auto"/>
            </w:pPr>
            <w:r w:rsidRPr="00AC573E">
              <w:t>проводить оценку с использованием эталона;</w:t>
            </w:r>
          </w:p>
          <w:p w:rsidR="00B85412" w:rsidRPr="00AC573E" w:rsidRDefault="00B85412" w:rsidP="00B85412">
            <w:pPr>
              <w:pStyle w:val="a3"/>
              <w:numPr>
                <w:ilvl w:val="0"/>
                <w:numId w:val="46"/>
              </w:numPr>
              <w:spacing w:after="0" w:line="240" w:lineRule="auto"/>
            </w:pPr>
            <w:r w:rsidRPr="00AC573E">
              <w:t>применять критерии, исчерпывающие основные свойства продукта;</w:t>
            </w:r>
          </w:p>
          <w:p w:rsidR="00B85412" w:rsidRPr="00AC573E" w:rsidRDefault="00B85412" w:rsidP="00B85412">
            <w:pPr>
              <w:pStyle w:val="a3"/>
              <w:numPr>
                <w:ilvl w:val="0"/>
                <w:numId w:val="46"/>
              </w:numPr>
              <w:spacing w:after="0" w:line="240" w:lineRule="auto"/>
            </w:pPr>
            <w:r w:rsidRPr="00AC573E">
              <w:t>планировать продукт с учетом критериев оценки;</w:t>
            </w:r>
          </w:p>
          <w:p w:rsidR="00B85412" w:rsidRPr="00AC573E" w:rsidRDefault="00B85412" w:rsidP="00B85412">
            <w:pPr>
              <w:pStyle w:val="a3"/>
              <w:numPr>
                <w:ilvl w:val="0"/>
                <w:numId w:val="46"/>
              </w:numPr>
              <w:spacing w:after="0" w:line="240" w:lineRule="auto"/>
            </w:pPr>
            <w:r w:rsidRPr="00AC573E">
              <w:t>оценивать сильные и слабые стороны своей деятельности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27.02.21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2977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Сильные и слабые стороны проекта, их причины</w:t>
            </w:r>
          </w:p>
        </w:tc>
        <w:tc>
          <w:tcPr>
            <w:tcW w:w="1559" w:type="dxa"/>
          </w:tcPr>
          <w:p w:rsidR="00B85412" w:rsidRPr="003E7D2F" w:rsidRDefault="00B85412" w:rsidP="00706FAC"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06.03.21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2977" w:type="dxa"/>
          </w:tcPr>
          <w:p w:rsidR="00B85412" w:rsidRPr="00550C77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50C77">
              <w:rPr>
                <w:rFonts w:ascii="Times New Roman" w:hAnsi="Times New Roman"/>
              </w:rPr>
              <w:t>Способы преодоления трудностей</w:t>
            </w:r>
          </w:p>
        </w:tc>
        <w:tc>
          <w:tcPr>
            <w:tcW w:w="1559" w:type="dxa"/>
          </w:tcPr>
          <w:p w:rsidR="00B85412" w:rsidRPr="003E7D2F" w:rsidRDefault="00B85412" w:rsidP="00706FAC"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13.03.21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EC0FC0" w:rsidTr="00706FAC">
        <w:tc>
          <w:tcPr>
            <w:tcW w:w="14743" w:type="dxa"/>
            <w:gridSpan w:val="7"/>
          </w:tcPr>
          <w:p w:rsidR="00B85412" w:rsidRPr="00B85412" w:rsidRDefault="00B85412" w:rsidP="00706FA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Тема 6. «Дополнительные возможности улучшения проекта»</w:t>
            </w:r>
          </w:p>
        </w:tc>
      </w:tr>
      <w:tr w:rsidR="00B85412" w:rsidRPr="003E7D2F" w:rsidTr="00706FAC">
        <w:trPr>
          <w:trHeight w:val="687"/>
        </w:trPr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977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Дополнительные возможности улучшения проекта. Технология как </w:t>
            </w:r>
            <w:r w:rsidRPr="00B85412">
              <w:rPr>
                <w:rFonts w:ascii="Times New Roman" w:hAnsi="Times New Roman"/>
                <w:lang w:val="ru-RU"/>
              </w:rPr>
              <w:lastRenderedPageBreak/>
              <w:t>мост от идеи к продукту</w:t>
            </w:r>
          </w:p>
        </w:tc>
        <w:tc>
          <w:tcPr>
            <w:tcW w:w="1559" w:type="dxa"/>
          </w:tcPr>
          <w:p w:rsidR="00B85412" w:rsidRPr="003E7D2F" w:rsidRDefault="00B85412" w:rsidP="00706FAC">
            <w:r w:rsidRPr="003E7D2F">
              <w:rPr>
                <w:rFonts w:ascii="Times New Roman" w:hAnsi="Times New Roman"/>
              </w:rPr>
              <w:lastRenderedPageBreak/>
              <w:t>Текущий контроль</w:t>
            </w:r>
          </w:p>
        </w:tc>
        <w:tc>
          <w:tcPr>
            <w:tcW w:w="3544" w:type="dxa"/>
            <w:vMerge w:val="restart"/>
          </w:tcPr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Умение самостоятельно оценивать и принимать решения, определяющие стратегию </w:t>
            </w:r>
            <w:r w:rsidRPr="00B85412">
              <w:rPr>
                <w:rFonts w:ascii="Times New Roman" w:hAnsi="Times New Roman"/>
                <w:lang w:val="ru-RU"/>
              </w:rPr>
              <w:lastRenderedPageBreak/>
              <w:t>поведения, с учётом гражданских и нравственных ценностей;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владение языковыми средствами - умение ясно, логично и точно излагать свою точку зрения, использовать адекватные языковые средства; 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достижения;</w:t>
            </w:r>
          </w:p>
          <w:p w:rsidR="00B85412" w:rsidRPr="00B85412" w:rsidRDefault="00B85412" w:rsidP="00706FAC">
            <w:pPr>
              <w:jc w:val="both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</w:p>
          <w:p w:rsidR="00B85412" w:rsidRPr="00B85412" w:rsidRDefault="00B85412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685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lastRenderedPageBreak/>
              <w:t>Познакомятся с технологиями, которые могут быть использованы в школьных проектах.</w:t>
            </w:r>
          </w:p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lastRenderedPageBreak/>
              <w:t>Научатся использовать Интернет-технологий для разработки и продвижения проекта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20.03.21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lastRenderedPageBreak/>
              <w:t>2</w:t>
            </w: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977" w:type="dxa"/>
          </w:tcPr>
          <w:p w:rsidR="00B85412" w:rsidRPr="003E2D74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3E2D74">
              <w:rPr>
                <w:rFonts w:ascii="Times New Roman" w:hAnsi="Times New Roman"/>
              </w:rPr>
              <w:t>Видим за проектом инфраструктуру</w:t>
            </w:r>
          </w:p>
        </w:tc>
        <w:tc>
          <w:tcPr>
            <w:tcW w:w="1559" w:type="dxa"/>
          </w:tcPr>
          <w:p w:rsidR="00B85412" w:rsidRPr="003E7D2F" w:rsidRDefault="00B85412" w:rsidP="00706FAC"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</w:tcPr>
          <w:p w:rsidR="00B85412" w:rsidRPr="006C1970" w:rsidRDefault="00B85412" w:rsidP="00706FAC">
            <w:pPr>
              <w:pStyle w:val="a3"/>
              <w:widowControl w:val="0"/>
              <w:autoSpaceDE w:val="0"/>
              <w:autoSpaceDN w:val="0"/>
              <w:adjustRightInd w:val="0"/>
              <w:ind w:left="33"/>
              <w:jc w:val="both"/>
            </w:pPr>
            <w:r>
              <w:t>Познакомятся с понятием</w:t>
            </w:r>
          </w:p>
          <w:p w:rsidR="00B85412" w:rsidRPr="006C1970" w:rsidRDefault="00B85412" w:rsidP="00706FAC">
            <w:pPr>
              <w:pStyle w:val="a3"/>
              <w:widowControl w:val="0"/>
              <w:autoSpaceDE w:val="0"/>
              <w:autoSpaceDN w:val="0"/>
              <w:adjustRightInd w:val="0"/>
              <w:ind w:left="33"/>
              <w:jc w:val="both"/>
            </w:pPr>
            <w:r w:rsidRPr="006C1970">
              <w:t>инфраструктур</w:t>
            </w:r>
            <w:r>
              <w:t>ы и ее основными свойствами.</w:t>
            </w:r>
          </w:p>
          <w:p w:rsidR="00B85412" w:rsidRPr="006C1970" w:rsidRDefault="00B85412" w:rsidP="00706FAC">
            <w:pPr>
              <w:pStyle w:val="a3"/>
              <w:widowControl w:val="0"/>
              <w:autoSpaceDE w:val="0"/>
              <w:autoSpaceDN w:val="0"/>
              <w:adjustRightInd w:val="0"/>
              <w:ind w:left="33"/>
              <w:jc w:val="both"/>
            </w:pPr>
            <w:r>
              <w:t xml:space="preserve">Научатся определять параметры </w:t>
            </w:r>
            <w:r w:rsidRPr="006C1970">
              <w:t xml:space="preserve"> инфраструктур</w:t>
            </w:r>
            <w:r>
              <w:t>ы</w:t>
            </w:r>
            <w:r w:rsidRPr="006C1970">
              <w:t xml:space="preserve"> школы</w:t>
            </w:r>
            <w:r>
              <w:t>, формулировать</w:t>
            </w:r>
          </w:p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ин</w:t>
            </w:r>
            <w:r w:rsidRPr="006C1970">
              <w:rPr>
                <w:rFonts w:ascii="Times New Roman" w:hAnsi="Times New Roman"/>
              </w:rPr>
              <w:t>фраструктурны</w:t>
            </w:r>
            <w:r>
              <w:rPr>
                <w:rFonts w:ascii="Times New Roman" w:hAnsi="Times New Roman"/>
              </w:rPr>
              <w:t>е</w:t>
            </w:r>
            <w:r w:rsidRPr="006C1970">
              <w:rPr>
                <w:rFonts w:ascii="Times New Roman" w:hAnsi="Times New Roman"/>
              </w:rPr>
              <w:t xml:space="preserve"> проект</w:t>
            </w:r>
            <w:r>
              <w:rPr>
                <w:rFonts w:ascii="Times New Roman" w:hAnsi="Times New Roman"/>
              </w:rPr>
              <w:t>ы</w:t>
            </w: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03.04.21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2977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Опросы как эффективный инструмент проектирования</w:t>
            </w:r>
          </w:p>
        </w:tc>
        <w:tc>
          <w:tcPr>
            <w:tcW w:w="1559" w:type="dxa"/>
          </w:tcPr>
          <w:p w:rsidR="00B85412" w:rsidRPr="003E7D2F" w:rsidRDefault="00B85412" w:rsidP="00706FAC"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</w:tcPr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Приобретут опыт проведения социальных опросов, составления анкет, взаимодействия с респондентами</w:t>
            </w: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10.04.21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2977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Возможности социальных сетей. Сетевые формы проектов</w:t>
            </w:r>
          </w:p>
        </w:tc>
        <w:tc>
          <w:tcPr>
            <w:tcW w:w="1559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</w:tcPr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Приобретут опыт использования социальных сетей для продвижения продукта</w:t>
            </w: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17.04.21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  <w:b/>
              </w:rPr>
              <w:t>3</w:t>
            </w: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2977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Использование видеоролика в продвижении проекта</w:t>
            </w:r>
          </w:p>
        </w:tc>
        <w:tc>
          <w:tcPr>
            <w:tcW w:w="1559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</w:tcPr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Научатся готовить видеоролики для продвижения продукта</w:t>
            </w: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24.04.21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EC0FC0" w:rsidTr="00706FAC">
        <w:tc>
          <w:tcPr>
            <w:tcW w:w="14743" w:type="dxa"/>
            <w:gridSpan w:val="7"/>
          </w:tcPr>
          <w:p w:rsidR="00B85412" w:rsidRPr="00B85412" w:rsidRDefault="00B85412" w:rsidP="00706FA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b/>
                <w:lang w:val="ru-RU"/>
              </w:rPr>
              <w:t>Тема 7 «Как работать в команде»</w:t>
            </w: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2977" w:type="dxa"/>
          </w:tcPr>
          <w:p w:rsidR="00B85412" w:rsidRPr="002E7D26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Как работать в команде. Что такое команда? </w:t>
            </w:r>
            <w:r w:rsidRPr="002E7D26">
              <w:rPr>
                <w:rFonts w:ascii="Times New Roman" w:hAnsi="Times New Roman"/>
              </w:rPr>
              <w:t>Зона личного комфорта</w:t>
            </w:r>
          </w:p>
        </w:tc>
        <w:tc>
          <w:tcPr>
            <w:tcW w:w="1559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 w:val="restart"/>
          </w:tcPr>
          <w:p w:rsidR="00B85412" w:rsidRPr="00B85412" w:rsidRDefault="00B85412" w:rsidP="00706FAC">
            <w:pPr>
              <w:rPr>
                <w:rFonts w:ascii="Times New Roman" w:hAnsi="Times New Roman"/>
                <w:b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Умение продуктивно общаться и взаимодействовать в процессе совместной деятельности, </w:t>
            </w:r>
            <w:r w:rsidRPr="00B85412">
              <w:rPr>
                <w:rFonts w:ascii="Times New Roman" w:hAnsi="Times New Roman"/>
                <w:lang w:val="ru-RU"/>
              </w:rPr>
              <w:lastRenderedPageBreak/>
              <w:t>учитывать позиции других участников деятельности, эффективно разрешать конфликты</w:t>
            </w:r>
          </w:p>
        </w:tc>
        <w:tc>
          <w:tcPr>
            <w:tcW w:w="3685" w:type="dxa"/>
            <w:vMerge w:val="restart"/>
          </w:tcPr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lastRenderedPageBreak/>
              <w:t>Осваивают приемы коммуникативного взаимодействия.</w:t>
            </w:r>
          </w:p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Определяют свою командную роль, </w:t>
            </w:r>
            <w:r w:rsidRPr="00B85412">
              <w:rPr>
                <w:rFonts w:ascii="Times New Roman" w:hAnsi="Times New Roman"/>
                <w:lang w:val="ru-RU"/>
              </w:rPr>
              <w:lastRenderedPageBreak/>
              <w:t>приобретают опыт разрешения конфликтных ситуаций</w:t>
            </w: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08.05.21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32</w:t>
            </w:r>
          </w:p>
        </w:tc>
        <w:tc>
          <w:tcPr>
            <w:tcW w:w="2977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Процедура принятия командного решения. Командные роли</w:t>
            </w:r>
          </w:p>
        </w:tc>
        <w:tc>
          <w:tcPr>
            <w:tcW w:w="1559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15.05.21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3E7D2F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33</w:t>
            </w:r>
          </w:p>
        </w:tc>
        <w:tc>
          <w:tcPr>
            <w:tcW w:w="2977" w:type="dxa"/>
          </w:tcPr>
          <w:p w:rsidR="00B85412" w:rsidRPr="002E7D26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5412">
              <w:rPr>
                <w:rFonts w:ascii="Times New Roman" w:hAnsi="Times New Roman"/>
                <w:lang w:val="ru-RU"/>
              </w:rPr>
              <w:t xml:space="preserve">Виды взаимодействия в группе. Роль конфликта в общении. </w:t>
            </w:r>
            <w:r w:rsidRPr="002E7D26">
              <w:rPr>
                <w:rFonts w:ascii="Times New Roman" w:hAnsi="Times New Roman"/>
              </w:rPr>
              <w:t>Способы разрешения конфликтов</w:t>
            </w:r>
          </w:p>
        </w:tc>
        <w:tc>
          <w:tcPr>
            <w:tcW w:w="1559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 w:rsidRPr="003E7D2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B85412" w:rsidRPr="003E7D2F" w:rsidRDefault="00B85412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22.05.21</w:t>
            </w:r>
          </w:p>
        </w:tc>
        <w:tc>
          <w:tcPr>
            <w:tcW w:w="993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B85412" w:rsidRPr="00EC0FC0" w:rsidTr="00706FAC">
        <w:tc>
          <w:tcPr>
            <w:tcW w:w="851" w:type="dxa"/>
          </w:tcPr>
          <w:p w:rsidR="00B85412" w:rsidRPr="003E7D2F" w:rsidRDefault="00B85412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2977" w:type="dxa"/>
          </w:tcPr>
          <w:p w:rsidR="00B85412" w:rsidRPr="00B85412" w:rsidRDefault="00B85412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Рефлексивное занятие. Что мне дал курс «Индивидуальный проект»</w:t>
            </w:r>
          </w:p>
        </w:tc>
        <w:tc>
          <w:tcPr>
            <w:tcW w:w="1559" w:type="dxa"/>
          </w:tcPr>
          <w:p w:rsidR="00B85412" w:rsidRPr="00B85412" w:rsidRDefault="00B85412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544" w:type="dxa"/>
          </w:tcPr>
          <w:p w:rsidR="00B85412" w:rsidRPr="00B85412" w:rsidRDefault="00B85412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685" w:type="dxa"/>
          </w:tcPr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  <w:r w:rsidRPr="00B85412">
              <w:rPr>
                <w:rFonts w:ascii="Times New Roman" w:hAnsi="Times New Roman"/>
                <w:lang w:val="ru-RU"/>
              </w:rPr>
              <w:t>Определяют ценность приобретенного опыта создания индивидуального проекта</w:t>
            </w:r>
          </w:p>
        </w:tc>
        <w:tc>
          <w:tcPr>
            <w:tcW w:w="1134" w:type="dxa"/>
          </w:tcPr>
          <w:p w:rsidR="00B85412" w:rsidRPr="00B85412" w:rsidRDefault="00B85412" w:rsidP="00706FA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3" w:type="dxa"/>
          </w:tcPr>
          <w:p w:rsidR="00B85412" w:rsidRPr="00B85412" w:rsidRDefault="00B85412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</w:tbl>
    <w:p w:rsidR="00B85412" w:rsidRPr="00B85412" w:rsidRDefault="00B85412" w:rsidP="00B85412">
      <w:pPr>
        <w:rPr>
          <w:lang w:val="ru-RU"/>
        </w:rPr>
      </w:pPr>
    </w:p>
    <w:p w:rsidR="00B85412" w:rsidRPr="00296AB5" w:rsidRDefault="00B85412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sectPr w:rsidR="00B85412" w:rsidRPr="00296AB5" w:rsidSect="00B85412">
      <w:footerReference w:type="default" r:id="rId14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449" w:rsidRDefault="00BF0449" w:rsidP="0052469C">
      <w:pPr>
        <w:spacing w:after="0" w:line="240" w:lineRule="auto"/>
      </w:pPr>
      <w:r>
        <w:separator/>
      </w:r>
    </w:p>
  </w:endnote>
  <w:endnote w:type="continuationSeparator" w:id="0">
    <w:p w:rsidR="00BF0449" w:rsidRDefault="00BF0449" w:rsidP="00524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707110"/>
      <w:docPartObj>
        <w:docPartGallery w:val="Page Numbers (Bottom of Page)"/>
        <w:docPartUnique/>
      </w:docPartObj>
    </w:sdtPr>
    <w:sdtEndPr/>
    <w:sdtContent>
      <w:p w:rsidR="0052469C" w:rsidRDefault="00BF0449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0F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2469C" w:rsidRDefault="0052469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449" w:rsidRDefault="00BF0449" w:rsidP="0052469C">
      <w:pPr>
        <w:spacing w:after="0" w:line="240" w:lineRule="auto"/>
      </w:pPr>
      <w:r>
        <w:separator/>
      </w:r>
    </w:p>
  </w:footnote>
  <w:footnote w:type="continuationSeparator" w:id="0">
    <w:p w:rsidR="00BF0449" w:rsidRDefault="00BF0449" w:rsidP="005246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6"/>
      </v:shape>
    </w:pict>
  </w:numPicBullet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A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A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A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260D"/>
    <w:multiLevelType w:val="hybridMultilevel"/>
    <w:tmpl w:val="5A7015DA"/>
    <w:lvl w:ilvl="0" w:tplc="90963F30">
      <w:start w:val="1"/>
      <w:numFmt w:val="bullet"/>
      <w:lvlText w:val="с"/>
      <w:lvlJc w:val="left"/>
    </w:lvl>
    <w:lvl w:ilvl="1" w:tplc="960CCC62">
      <w:start w:val="1"/>
      <w:numFmt w:val="bullet"/>
      <w:lvlText w:val="В"/>
      <w:lvlJc w:val="left"/>
    </w:lvl>
    <w:lvl w:ilvl="2" w:tplc="7778CBE8">
      <w:numFmt w:val="decimal"/>
      <w:lvlText w:val=""/>
      <w:lvlJc w:val="left"/>
    </w:lvl>
    <w:lvl w:ilvl="3" w:tplc="01B26884">
      <w:numFmt w:val="decimal"/>
      <w:lvlText w:val=""/>
      <w:lvlJc w:val="left"/>
    </w:lvl>
    <w:lvl w:ilvl="4" w:tplc="003EA7EC">
      <w:numFmt w:val="decimal"/>
      <w:lvlText w:val=""/>
      <w:lvlJc w:val="left"/>
    </w:lvl>
    <w:lvl w:ilvl="5" w:tplc="99CA5372">
      <w:numFmt w:val="decimal"/>
      <w:lvlText w:val=""/>
      <w:lvlJc w:val="left"/>
    </w:lvl>
    <w:lvl w:ilvl="6" w:tplc="9DAC5328">
      <w:numFmt w:val="decimal"/>
      <w:lvlText w:val=""/>
      <w:lvlJc w:val="left"/>
    </w:lvl>
    <w:lvl w:ilvl="7" w:tplc="7FAA2118">
      <w:numFmt w:val="decimal"/>
      <w:lvlText w:val=""/>
      <w:lvlJc w:val="left"/>
    </w:lvl>
    <w:lvl w:ilvl="8" w:tplc="E3CA58A2">
      <w:numFmt w:val="decimal"/>
      <w:lvlText w:val=""/>
      <w:lvlJc w:val="left"/>
    </w:lvl>
  </w:abstractNum>
  <w:abstractNum w:abstractNumId="2" w15:restartNumberingAfterBreak="0">
    <w:nsid w:val="0000314F"/>
    <w:multiLevelType w:val="hybridMultilevel"/>
    <w:tmpl w:val="77FA514C"/>
    <w:lvl w:ilvl="0" w:tplc="4740D692">
      <w:start w:val="1"/>
      <w:numFmt w:val="decimal"/>
      <w:lvlText w:val="%1."/>
      <w:lvlJc w:val="left"/>
    </w:lvl>
    <w:lvl w:ilvl="1" w:tplc="5C9C1EAC">
      <w:numFmt w:val="decimal"/>
      <w:lvlText w:val=""/>
      <w:lvlJc w:val="left"/>
    </w:lvl>
    <w:lvl w:ilvl="2" w:tplc="2D8488C2">
      <w:numFmt w:val="decimal"/>
      <w:lvlText w:val=""/>
      <w:lvlJc w:val="left"/>
    </w:lvl>
    <w:lvl w:ilvl="3" w:tplc="180A9456">
      <w:numFmt w:val="decimal"/>
      <w:lvlText w:val=""/>
      <w:lvlJc w:val="left"/>
    </w:lvl>
    <w:lvl w:ilvl="4" w:tplc="2B1891F2">
      <w:numFmt w:val="decimal"/>
      <w:lvlText w:val=""/>
      <w:lvlJc w:val="left"/>
    </w:lvl>
    <w:lvl w:ilvl="5" w:tplc="79148B5E">
      <w:numFmt w:val="decimal"/>
      <w:lvlText w:val=""/>
      <w:lvlJc w:val="left"/>
    </w:lvl>
    <w:lvl w:ilvl="6" w:tplc="0106AE9E">
      <w:numFmt w:val="decimal"/>
      <w:lvlText w:val=""/>
      <w:lvlJc w:val="left"/>
    </w:lvl>
    <w:lvl w:ilvl="7" w:tplc="7A54704A">
      <w:numFmt w:val="decimal"/>
      <w:lvlText w:val=""/>
      <w:lvlJc w:val="left"/>
    </w:lvl>
    <w:lvl w:ilvl="8" w:tplc="203ACB72">
      <w:numFmt w:val="decimal"/>
      <w:lvlText w:val=""/>
      <w:lvlJc w:val="left"/>
    </w:lvl>
  </w:abstractNum>
  <w:abstractNum w:abstractNumId="3" w15:restartNumberingAfterBreak="0">
    <w:nsid w:val="0000323B"/>
    <w:multiLevelType w:val="hybridMultilevel"/>
    <w:tmpl w:val="647A1F22"/>
    <w:lvl w:ilvl="0" w:tplc="C054007C">
      <w:start w:val="1"/>
      <w:numFmt w:val="bullet"/>
      <w:lvlText w:val="•"/>
      <w:lvlJc w:val="left"/>
    </w:lvl>
    <w:lvl w:ilvl="1" w:tplc="D7601BA2">
      <w:numFmt w:val="decimal"/>
      <w:lvlText w:val=""/>
      <w:lvlJc w:val="left"/>
    </w:lvl>
    <w:lvl w:ilvl="2" w:tplc="969ED354">
      <w:numFmt w:val="decimal"/>
      <w:lvlText w:val=""/>
      <w:lvlJc w:val="left"/>
    </w:lvl>
    <w:lvl w:ilvl="3" w:tplc="D0D2829E">
      <w:numFmt w:val="decimal"/>
      <w:lvlText w:val=""/>
      <w:lvlJc w:val="left"/>
    </w:lvl>
    <w:lvl w:ilvl="4" w:tplc="79DA3982">
      <w:numFmt w:val="decimal"/>
      <w:lvlText w:val=""/>
      <w:lvlJc w:val="left"/>
    </w:lvl>
    <w:lvl w:ilvl="5" w:tplc="8446FFB8">
      <w:numFmt w:val="decimal"/>
      <w:lvlText w:val=""/>
      <w:lvlJc w:val="left"/>
    </w:lvl>
    <w:lvl w:ilvl="6" w:tplc="E9ACF7D6">
      <w:numFmt w:val="decimal"/>
      <w:lvlText w:val=""/>
      <w:lvlJc w:val="left"/>
    </w:lvl>
    <w:lvl w:ilvl="7" w:tplc="87949FE0">
      <w:numFmt w:val="decimal"/>
      <w:lvlText w:val=""/>
      <w:lvlJc w:val="left"/>
    </w:lvl>
    <w:lvl w:ilvl="8" w:tplc="F20E8EA8">
      <w:numFmt w:val="decimal"/>
      <w:lvlText w:val=""/>
      <w:lvlJc w:val="left"/>
    </w:lvl>
  </w:abstractNum>
  <w:abstractNum w:abstractNumId="4" w15:restartNumberingAfterBreak="0">
    <w:nsid w:val="00004E45"/>
    <w:multiLevelType w:val="hybridMultilevel"/>
    <w:tmpl w:val="6A606A1A"/>
    <w:lvl w:ilvl="0" w:tplc="D9761100">
      <w:start w:val="1"/>
      <w:numFmt w:val="bullet"/>
      <w:lvlText w:val="в"/>
      <w:lvlJc w:val="left"/>
    </w:lvl>
    <w:lvl w:ilvl="1" w:tplc="7FA2E3B8">
      <w:start w:val="1"/>
      <w:numFmt w:val="bullet"/>
      <w:lvlText w:val="•"/>
      <w:lvlJc w:val="left"/>
    </w:lvl>
    <w:lvl w:ilvl="2" w:tplc="C6761A32">
      <w:numFmt w:val="decimal"/>
      <w:lvlText w:val=""/>
      <w:lvlJc w:val="left"/>
    </w:lvl>
    <w:lvl w:ilvl="3" w:tplc="52422ECA">
      <w:numFmt w:val="decimal"/>
      <w:lvlText w:val=""/>
      <w:lvlJc w:val="left"/>
    </w:lvl>
    <w:lvl w:ilvl="4" w:tplc="694CF1A6">
      <w:numFmt w:val="decimal"/>
      <w:lvlText w:val=""/>
      <w:lvlJc w:val="left"/>
    </w:lvl>
    <w:lvl w:ilvl="5" w:tplc="1CBA4CBC">
      <w:numFmt w:val="decimal"/>
      <w:lvlText w:val=""/>
      <w:lvlJc w:val="left"/>
    </w:lvl>
    <w:lvl w:ilvl="6" w:tplc="3886DFD6">
      <w:numFmt w:val="decimal"/>
      <w:lvlText w:val=""/>
      <w:lvlJc w:val="left"/>
    </w:lvl>
    <w:lvl w:ilvl="7" w:tplc="946CA090">
      <w:numFmt w:val="decimal"/>
      <w:lvlText w:val=""/>
      <w:lvlJc w:val="left"/>
    </w:lvl>
    <w:lvl w:ilvl="8" w:tplc="546C27C0">
      <w:numFmt w:val="decimal"/>
      <w:lvlText w:val=""/>
      <w:lvlJc w:val="left"/>
    </w:lvl>
  </w:abstractNum>
  <w:abstractNum w:abstractNumId="5" w15:restartNumberingAfterBreak="0">
    <w:nsid w:val="00007FF5"/>
    <w:multiLevelType w:val="hybridMultilevel"/>
    <w:tmpl w:val="3E9A1508"/>
    <w:lvl w:ilvl="0" w:tplc="39166834">
      <w:start w:val="1"/>
      <w:numFmt w:val="bullet"/>
      <w:lvlText w:val="В"/>
      <w:lvlJc w:val="left"/>
    </w:lvl>
    <w:lvl w:ilvl="1" w:tplc="E876AD56">
      <w:numFmt w:val="decimal"/>
      <w:lvlText w:val=""/>
      <w:lvlJc w:val="left"/>
    </w:lvl>
    <w:lvl w:ilvl="2" w:tplc="389E54B4">
      <w:numFmt w:val="decimal"/>
      <w:lvlText w:val=""/>
      <w:lvlJc w:val="left"/>
    </w:lvl>
    <w:lvl w:ilvl="3" w:tplc="EA926118">
      <w:numFmt w:val="decimal"/>
      <w:lvlText w:val=""/>
      <w:lvlJc w:val="left"/>
    </w:lvl>
    <w:lvl w:ilvl="4" w:tplc="306E5B66">
      <w:numFmt w:val="decimal"/>
      <w:lvlText w:val=""/>
      <w:lvlJc w:val="left"/>
    </w:lvl>
    <w:lvl w:ilvl="5" w:tplc="CC36CA8C">
      <w:numFmt w:val="decimal"/>
      <w:lvlText w:val=""/>
      <w:lvlJc w:val="left"/>
    </w:lvl>
    <w:lvl w:ilvl="6" w:tplc="E7A2E278">
      <w:numFmt w:val="decimal"/>
      <w:lvlText w:val=""/>
      <w:lvlJc w:val="left"/>
    </w:lvl>
    <w:lvl w:ilvl="7" w:tplc="C0425194">
      <w:numFmt w:val="decimal"/>
      <w:lvlText w:val=""/>
      <w:lvlJc w:val="left"/>
    </w:lvl>
    <w:lvl w:ilvl="8" w:tplc="FCF4DC92">
      <w:numFmt w:val="decimal"/>
      <w:lvlText w:val=""/>
      <w:lvlJc w:val="left"/>
    </w:lvl>
  </w:abstractNum>
  <w:abstractNum w:abstractNumId="6" w15:restartNumberingAfterBreak="0">
    <w:nsid w:val="03AE5FB9"/>
    <w:multiLevelType w:val="hybridMultilevel"/>
    <w:tmpl w:val="27820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4A73F1"/>
    <w:multiLevelType w:val="multilevel"/>
    <w:tmpl w:val="532E7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5F7256"/>
    <w:multiLevelType w:val="hybridMultilevel"/>
    <w:tmpl w:val="58AE7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8C48C8"/>
    <w:multiLevelType w:val="hybridMultilevel"/>
    <w:tmpl w:val="A54E1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8219F8"/>
    <w:multiLevelType w:val="hybridMultilevel"/>
    <w:tmpl w:val="1054A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1C7C85"/>
    <w:multiLevelType w:val="hybridMultilevel"/>
    <w:tmpl w:val="895CEF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7482C"/>
    <w:multiLevelType w:val="hybridMultilevel"/>
    <w:tmpl w:val="76D8B8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FA4121"/>
    <w:multiLevelType w:val="hybridMultilevel"/>
    <w:tmpl w:val="88FEF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CC23B6"/>
    <w:multiLevelType w:val="hybridMultilevel"/>
    <w:tmpl w:val="75887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3315CB"/>
    <w:multiLevelType w:val="hybridMultilevel"/>
    <w:tmpl w:val="8E164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A241D0"/>
    <w:multiLevelType w:val="hybridMultilevel"/>
    <w:tmpl w:val="259C1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AA0483"/>
    <w:multiLevelType w:val="hybridMultilevel"/>
    <w:tmpl w:val="825C9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D235BC"/>
    <w:multiLevelType w:val="hybridMultilevel"/>
    <w:tmpl w:val="58F88ABC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9" w15:restartNumberingAfterBreak="0">
    <w:nsid w:val="22152825"/>
    <w:multiLevelType w:val="hybridMultilevel"/>
    <w:tmpl w:val="7B7A9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F69AE"/>
    <w:multiLevelType w:val="hybridMultilevel"/>
    <w:tmpl w:val="30129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FD59B7"/>
    <w:multiLevelType w:val="hybridMultilevel"/>
    <w:tmpl w:val="22B008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927FDA"/>
    <w:multiLevelType w:val="hybridMultilevel"/>
    <w:tmpl w:val="52B0C126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3" w15:restartNumberingAfterBreak="0">
    <w:nsid w:val="2A553C7C"/>
    <w:multiLevelType w:val="hybridMultilevel"/>
    <w:tmpl w:val="47DE7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A0384B"/>
    <w:multiLevelType w:val="hybridMultilevel"/>
    <w:tmpl w:val="A9B88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F51E24"/>
    <w:multiLevelType w:val="hybridMultilevel"/>
    <w:tmpl w:val="0E5E8F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144D1B"/>
    <w:multiLevelType w:val="hybridMultilevel"/>
    <w:tmpl w:val="826AB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8E4841"/>
    <w:multiLevelType w:val="hybridMultilevel"/>
    <w:tmpl w:val="59BE4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2703A6"/>
    <w:multiLevelType w:val="hybridMultilevel"/>
    <w:tmpl w:val="2B62BE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131E46"/>
    <w:multiLevelType w:val="hybridMultilevel"/>
    <w:tmpl w:val="59520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370EDB"/>
    <w:multiLevelType w:val="hybridMultilevel"/>
    <w:tmpl w:val="3C806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4D7E63"/>
    <w:multiLevelType w:val="hybridMultilevel"/>
    <w:tmpl w:val="E6E20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85446F"/>
    <w:multiLevelType w:val="hybridMultilevel"/>
    <w:tmpl w:val="2DE4D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382CAB"/>
    <w:multiLevelType w:val="hybridMultilevel"/>
    <w:tmpl w:val="C748B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46488C"/>
    <w:multiLevelType w:val="hybridMultilevel"/>
    <w:tmpl w:val="A9EC3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B068DC"/>
    <w:multiLevelType w:val="hybridMultilevel"/>
    <w:tmpl w:val="2B50E742"/>
    <w:lvl w:ilvl="0" w:tplc="48BE2C6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2B4A14"/>
    <w:multiLevelType w:val="hybridMultilevel"/>
    <w:tmpl w:val="27A67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277D70"/>
    <w:multiLevelType w:val="hybridMultilevel"/>
    <w:tmpl w:val="1A5CA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D35CDE"/>
    <w:multiLevelType w:val="hybridMultilevel"/>
    <w:tmpl w:val="0C1CF2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9A1FC2"/>
    <w:multiLevelType w:val="hybridMultilevel"/>
    <w:tmpl w:val="FE82895E"/>
    <w:lvl w:ilvl="0" w:tplc="48BE2C6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61A90"/>
    <w:multiLevelType w:val="hybridMultilevel"/>
    <w:tmpl w:val="9CD413A4"/>
    <w:lvl w:ilvl="0" w:tplc="48BE2C6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852AA"/>
    <w:multiLevelType w:val="hybridMultilevel"/>
    <w:tmpl w:val="27E60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64161E"/>
    <w:multiLevelType w:val="hybridMultilevel"/>
    <w:tmpl w:val="7CB46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6F2291"/>
    <w:multiLevelType w:val="hybridMultilevel"/>
    <w:tmpl w:val="7E66B1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230C88"/>
    <w:multiLevelType w:val="hybridMultilevel"/>
    <w:tmpl w:val="DE005C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B5C4A3E"/>
    <w:multiLevelType w:val="hybridMultilevel"/>
    <w:tmpl w:val="DAF0A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14"/>
  </w:num>
  <w:num w:numId="3">
    <w:abstractNumId w:val="29"/>
  </w:num>
  <w:num w:numId="4">
    <w:abstractNumId w:val="2"/>
  </w:num>
  <w:num w:numId="5">
    <w:abstractNumId w:val="5"/>
  </w:num>
  <w:num w:numId="6">
    <w:abstractNumId w:val="4"/>
  </w:num>
  <w:num w:numId="7">
    <w:abstractNumId w:val="3"/>
  </w:num>
  <w:num w:numId="8">
    <w:abstractNumId w:val="1"/>
  </w:num>
  <w:num w:numId="9">
    <w:abstractNumId w:val="23"/>
  </w:num>
  <w:num w:numId="10">
    <w:abstractNumId w:val="17"/>
  </w:num>
  <w:num w:numId="11">
    <w:abstractNumId w:val="42"/>
  </w:num>
  <w:num w:numId="12">
    <w:abstractNumId w:val="45"/>
  </w:num>
  <w:num w:numId="13">
    <w:abstractNumId w:val="0"/>
  </w:num>
  <w:num w:numId="14">
    <w:abstractNumId w:val="28"/>
  </w:num>
  <w:num w:numId="15">
    <w:abstractNumId w:val="32"/>
  </w:num>
  <w:num w:numId="16">
    <w:abstractNumId w:val="10"/>
  </w:num>
  <w:num w:numId="17">
    <w:abstractNumId w:val="8"/>
  </w:num>
  <w:num w:numId="18">
    <w:abstractNumId w:val="38"/>
  </w:num>
  <w:num w:numId="19">
    <w:abstractNumId w:val="21"/>
  </w:num>
  <w:num w:numId="20">
    <w:abstractNumId w:val="11"/>
  </w:num>
  <w:num w:numId="21">
    <w:abstractNumId w:val="13"/>
  </w:num>
  <w:num w:numId="22">
    <w:abstractNumId w:val="25"/>
  </w:num>
  <w:num w:numId="23">
    <w:abstractNumId w:val="37"/>
  </w:num>
  <w:num w:numId="24">
    <w:abstractNumId w:val="12"/>
  </w:num>
  <w:num w:numId="25">
    <w:abstractNumId w:val="7"/>
  </w:num>
  <w:num w:numId="26">
    <w:abstractNumId w:val="40"/>
  </w:num>
  <w:num w:numId="27">
    <w:abstractNumId w:val="35"/>
  </w:num>
  <w:num w:numId="28">
    <w:abstractNumId w:val="39"/>
  </w:num>
  <w:num w:numId="29">
    <w:abstractNumId w:val="24"/>
  </w:num>
  <w:num w:numId="30">
    <w:abstractNumId w:val="43"/>
  </w:num>
  <w:num w:numId="31">
    <w:abstractNumId w:val="16"/>
  </w:num>
  <w:num w:numId="32">
    <w:abstractNumId w:val="34"/>
  </w:num>
  <w:num w:numId="33">
    <w:abstractNumId w:val="27"/>
  </w:num>
  <w:num w:numId="34">
    <w:abstractNumId w:val="31"/>
  </w:num>
  <w:num w:numId="35">
    <w:abstractNumId w:val="6"/>
  </w:num>
  <w:num w:numId="36">
    <w:abstractNumId w:val="26"/>
  </w:num>
  <w:num w:numId="37">
    <w:abstractNumId w:val="33"/>
  </w:num>
  <w:num w:numId="38">
    <w:abstractNumId w:val="22"/>
  </w:num>
  <w:num w:numId="39">
    <w:abstractNumId w:val="20"/>
  </w:num>
  <w:num w:numId="40">
    <w:abstractNumId w:val="9"/>
  </w:num>
  <w:num w:numId="41">
    <w:abstractNumId w:val="18"/>
  </w:num>
  <w:num w:numId="42">
    <w:abstractNumId w:val="36"/>
  </w:num>
  <w:num w:numId="43">
    <w:abstractNumId w:val="19"/>
  </w:num>
  <w:num w:numId="44">
    <w:abstractNumId w:val="30"/>
  </w:num>
  <w:num w:numId="45">
    <w:abstractNumId w:val="41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6771"/>
    <w:rsid w:val="0002671E"/>
    <w:rsid w:val="000629D9"/>
    <w:rsid w:val="000F0B70"/>
    <w:rsid w:val="00107461"/>
    <w:rsid w:val="00130966"/>
    <w:rsid w:val="001362CD"/>
    <w:rsid w:val="001A433C"/>
    <w:rsid w:val="001C3D7F"/>
    <w:rsid w:val="00235FB1"/>
    <w:rsid w:val="002953DB"/>
    <w:rsid w:val="00296AB5"/>
    <w:rsid w:val="002E522A"/>
    <w:rsid w:val="00335DE6"/>
    <w:rsid w:val="003402F3"/>
    <w:rsid w:val="00375514"/>
    <w:rsid w:val="00396046"/>
    <w:rsid w:val="003C629D"/>
    <w:rsid w:val="00442A56"/>
    <w:rsid w:val="00491ECD"/>
    <w:rsid w:val="0052469C"/>
    <w:rsid w:val="00550349"/>
    <w:rsid w:val="005674CC"/>
    <w:rsid w:val="005C6592"/>
    <w:rsid w:val="00654E77"/>
    <w:rsid w:val="006F722E"/>
    <w:rsid w:val="00751F2F"/>
    <w:rsid w:val="00786647"/>
    <w:rsid w:val="0079205F"/>
    <w:rsid w:val="007A1D1A"/>
    <w:rsid w:val="007B2567"/>
    <w:rsid w:val="007F615A"/>
    <w:rsid w:val="00821E4B"/>
    <w:rsid w:val="0082267B"/>
    <w:rsid w:val="008B6458"/>
    <w:rsid w:val="00923940"/>
    <w:rsid w:val="00935D0B"/>
    <w:rsid w:val="00A579CF"/>
    <w:rsid w:val="00A93AFE"/>
    <w:rsid w:val="00AB2C12"/>
    <w:rsid w:val="00AD52A3"/>
    <w:rsid w:val="00AD54D3"/>
    <w:rsid w:val="00B772B5"/>
    <w:rsid w:val="00B85412"/>
    <w:rsid w:val="00BA6EF2"/>
    <w:rsid w:val="00BD6F33"/>
    <w:rsid w:val="00BF0449"/>
    <w:rsid w:val="00C20DCF"/>
    <w:rsid w:val="00C86771"/>
    <w:rsid w:val="00C92DFB"/>
    <w:rsid w:val="00CF4D29"/>
    <w:rsid w:val="00D22151"/>
    <w:rsid w:val="00D74F00"/>
    <w:rsid w:val="00DA685D"/>
    <w:rsid w:val="00E31294"/>
    <w:rsid w:val="00E320F1"/>
    <w:rsid w:val="00E37FA3"/>
    <w:rsid w:val="00E43446"/>
    <w:rsid w:val="00E450FB"/>
    <w:rsid w:val="00E56E39"/>
    <w:rsid w:val="00E718D9"/>
    <w:rsid w:val="00EC0FC0"/>
    <w:rsid w:val="00F57466"/>
    <w:rsid w:val="00FC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C4FA287"/>
  <w15:docId w15:val="{DC1027B9-C2FC-4AFF-A048-115F04CA2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771"/>
    <w:pPr>
      <w:spacing w:after="200" w:line="276" w:lineRule="auto"/>
    </w:pPr>
    <w:rPr>
      <w:rFonts w:ascii="Calibri" w:eastAsia="Times New Roman" w:hAnsi="Calibri" w:cs="Times New Roman"/>
      <w:lang w:val="en-US"/>
    </w:rPr>
  </w:style>
  <w:style w:type="paragraph" w:styleId="1">
    <w:name w:val="heading 1"/>
    <w:basedOn w:val="a"/>
    <w:link w:val="10"/>
    <w:uiPriority w:val="9"/>
    <w:qFormat/>
    <w:rsid w:val="00C8677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771"/>
    <w:pPr>
      <w:ind w:left="720"/>
      <w:contextualSpacing/>
    </w:pPr>
    <w:rPr>
      <w:lang w:val="ru-RU" w:eastAsia="ru-RU"/>
    </w:rPr>
  </w:style>
  <w:style w:type="character" w:styleId="a4">
    <w:name w:val="Hyperlink"/>
    <w:basedOn w:val="a0"/>
    <w:uiPriority w:val="99"/>
    <w:unhideWhenUsed/>
    <w:rsid w:val="00C8677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867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A6EF2"/>
  </w:style>
  <w:style w:type="paragraph" w:styleId="a5">
    <w:name w:val="No Spacing"/>
    <w:link w:val="a6"/>
    <w:uiPriority w:val="1"/>
    <w:qFormat/>
    <w:rsid w:val="00BA6E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BA6E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8">
    <w:name w:val="Body Text Indent"/>
    <w:basedOn w:val="a"/>
    <w:link w:val="a9"/>
    <w:rsid w:val="00BA6EF2"/>
    <w:pPr>
      <w:spacing w:after="0" w:line="240" w:lineRule="auto"/>
      <w:ind w:firstLine="900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rsid w:val="00BA6E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BA6E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0267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69">
    <w:name w:val="Font Style69"/>
    <w:uiPriority w:val="99"/>
    <w:rsid w:val="0002671E"/>
    <w:rPr>
      <w:rFonts w:ascii="Sylfaen" w:hAnsi="Sylfaen" w:cs="Sylfaen"/>
      <w:sz w:val="20"/>
      <w:szCs w:val="20"/>
    </w:rPr>
  </w:style>
  <w:style w:type="character" w:customStyle="1" w:styleId="c5c2">
    <w:name w:val="c5 c2"/>
    <w:basedOn w:val="a0"/>
    <w:rsid w:val="00375514"/>
  </w:style>
  <w:style w:type="paragraph" w:customStyle="1" w:styleId="c0">
    <w:name w:val="c0"/>
    <w:basedOn w:val="a"/>
    <w:rsid w:val="003755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a">
    <w:name w:val="FollowedHyperlink"/>
    <w:rsid w:val="00375514"/>
    <w:rPr>
      <w:color w:val="0000FF"/>
      <w:u w:val="single"/>
    </w:rPr>
  </w:style>
  <w:style w:type="character" w:customStyle="1" w:styleId="c1">
    <w:name w:val="c1"/>
    <w:basedOn w:val="a0"/>
    <w:rsid w:val="00375514"/>
  </w:style>
  <w:style w:type="paragraph" w:customStyle="1" w:styleId="11">
    <w:name w:val="Без интервала1"/>
    <w:link w:val="NoSpacingChar"/>
    <w:rsid w:val="0037551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basedOn w:val="a0"/>
    <w:link w:val="11"/>
    <w:locked/>
    <w:rsid w:val="00375514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755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375514"/>
  </w:style>
  <w:style w:type="paragraph" w:customStyle="1" w:styleId="c7">
    <w:name w:val="c7"/>
    <w:basedOn w:val="a"/>
    <w:rsid w:val="003755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efault">
    <w:name w:val="Default"/>
    <w:rsid w:val="00D221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ko-KR"/>
    </w:rPr>
  </w:style>
  <w:style w:type="paragraph" w:customStyle="1" w:styleId="body">
    <w:name w:val="body"/>
    <w:basedOn w:val="a"/>
    <w:rsid w:val="00F574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b">
    <w:name w:val="header"/>
    <w:basedOn w:val="a"/>
    <w:link w:val="ac"/>
    <w:uiPriority w:val="99"/>
    <w:semiHidden/>
    <w:unhideWhenUsed/>
    <w:rsid w:val="00524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2469C"/>
    <w:rPr>
      <w:rFonts w:ascii="Calibri" w:eastAsia="Times New Roman" w:hAnsi="Calibri" w:cs="Times New Roman"/>
      <w:lang w:val="en-US"/>
    </w:rPr>
  </w:style>
  <w:style w:type="paragraph" w:styleId="ad">
    <w:name w:val="footer"/>
    <w:basedOn w:val="a"/>
    <w:link w:val="ae"/>
    <w:uiPriority w:val="99"/>
    <w:unhideWhenUsed/>
    <w:rsid w:val="00524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2469C"/>
    <w:rPr>
      <w:rFonts w:ascii="Calibri" w:eastAsia="Times New Roman" w:hAnsi="Calibri" w:cs="Times New Roman"/>
      <w:lang w:val="en-US"/>
    </w:rPr>
  </w:style>
  <w:style w:type="table" w:styleId="af">
    <w:name w:val="Table Grid"/>
    <w:basedOn w:val="a1"/>
    <w:uiPriority w:val="39"/>
    <w:rsid w:val="00B85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nfourok.ru/go.html?href=http%3A%2F%2Fwww.ict.edu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nfourok.ru/go.html?href=http%3A%2F%2Ffcior.edu.ru%2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fourok.ru/go.html?href=http%3A%2F%2Fschool-collection.edu.ru%2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infourok.ru/go.html?href=http%3A%2F%2Fwww.school.edu.ru%2Fdefault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fourok.ru/go.html?href=http%3A%2F%2Fwww.booksgid.com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726036-342A-4065-9BDF-4BCC80936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5974</Words>
  <Characters>34055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Юрьевна</dc:creator>
  <cp:lastModifiedBy>Vasbe</cp:lastModifiedBy>
  <cp:revision>5</cp:revision>
  <dcterms:created xsi:type="dcterms:W3CDTF">2021-02-18T08:43:00Z</dcterms:created>
  <dcterms:modified xsi:type="dcterms:W3CDTF">2023-04-08T19:44:00Z</dcterms:modified>
</cp:coreProperties>
</file>