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F0" w:rsidRDefault="00CA40F0" w:rsidP="00967E8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F34B6" w:rsidRDefault="00AF34B6" w:rsidP="00967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AF34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33700" cy="4411645"/>
            <wp:effectExtent l="0" t="0" r="0" b="8255"/>
            <wp:docPr id="2" name="Рисунок 2" descr="C:\Users\Елена Козлова\Desktop\лите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Козлова\Desktop\литер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21" cy="44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40F0" w:rsidRDefault="00CA40F0" w:rsidP="00967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40F0" w:rsidRDefault="00CA40F0" w:rsidP="00967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40F0" w:rsidRDefault="00CA40F0" w:rsidP="00967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40F0" w:rsidRDefault="00CA40F0" w:rsidP="00967E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7E83" w:rsidRPr="0025153F" w:rsidRDefault="0025153F" w:rsidP="00967E83">
      <w:pPr>
        <w:rPr>
          <w:rFonts w:ascii="Times New Roman" w:hAnsi="Times New Roman" w:cs="Times New Roman"/>
          <w:b/>
          <w:sz w:val="24"/>
          <w:szCs w:val="24"/>
        </w:rPr>
      </w:pPr>
      <w:r w:rsidRPr="00AF3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5153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92A94" w:rsidRPr="0025153F" w:rsidRDefault="00392A94" w:rsidP="00967E83">
      <w:pPr>
        <w:rPr>
          <w:rFonts w:ascii="Times New Roman" w:hAnsi="Times New Roman" w:cs="Times New Roman"/>
          <w:b/>
          <w:sz w:val="24"/>
          <w:szCs w:val="24"/>
        </w:rPr>
      </w:pP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b/>
          <w:sz w:val="24"/>
          <w:szCs w:val="24"/>
        </w:rPr>
        <w:t>Настоящая рабочая программа по литературе написана на основании следующих нормативных и методических документов</w:t>
      </w:r>
      <w:r w:rsidRPr="0025153F">
        <w:rPr>
          <w:rFonts w:ascii="Times New Roman" w:hAnsi="Times New Roman" w:cs="Times New Roman"/>
          <w:sz w:val="24"/>
          <w:szCs w:val="24"/>
        </w:rPr>
        <w:t>:</w:t>
      </w: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1.Федерального закона «Об образовании в Российской Федерации» № 273 от 29.12.2012 года.</w:t>
      </w: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2. 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РФ №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№ 1897 от 17.12.2010г. </w:t>
      </w: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3. Примерная рабочая программа по литературе для 5-9 классов ориентирована на УМК под редакцией Коровиной В.Я. М., Просвещение, 2015г. </w:t>
      </w:r>
    </w:p>
    <w:p w:rsidR="00392A94" w:rsidRPr="0025153F" w:rsidRDefault="00392A94" w:rsidP="00392A94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lastRenderedPageBreak/>
        <w:t>4. Образовательной программы общего образования МАОУ «СОШ № 7» г.</w:t>
      </w:r>
      <w:r w:rsidR="0025153F">
        <w:rPr>
          <w:rFonts w:ascii="Times New Roman" w:hAnsi="Times New Roman" w:cs="Times New Roman"/>
          <w:sz w:val="24"/>
          <w:szCs w:val="24"/>
        </w:rPr>
        <w:t xml:space="preserve"> </w:t>
      </w:r>
      <w:r w:rsidRPr="0025153F">
        <w:rPr>
          <w:rFonts w:ascii="Times New Roman" w:hAnsi="Times New Roman" w:cs="Times New Roman"/>
          <w:sz w:val="24"/>
          <w:szCs w:val="24"/>
        </w:rPr>
        <w:t>Энгельса.</w:t>
      </w:r>
    </w:p>
    <w:p w:rsidR="00392A94" w:rsidRPr="0025153F" w:rsidRDefault="00392A94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5. Учебного плана МАОУ «СОШ № 7» г.</w:t>
      </w:r>
      <w:r w:rsidR="0025153F">
        <w:rPr>
          <w:rFonts w:ascii="Times New Roman" w:hAnsi="Times New Roman" w:cs="Times New Roman"/>
          <w:sz w:val="24"/>
          <w:szCs w:val="24"/>
        </w:rPr>
        <w:t xml:space="preserve"> </w:t>
      </w:r>
      <w:r w:rsidRPr="0025153F">
        <w:rPr>
          <w:rFonts w:ascii="Times New Roman" w:hAnsi="Times New Roman" w:cs="Times New Roman"/>
          <w:sz w:val="24"/>
          <w:szCs w:val="24"/>
        </w:rPr>
        <w:t>Энгельса.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Примерная рабочая прог</w:t>
      </w:r>
      <w:r w:rsidR="003808BB" w:rsidRPr="0025153F">
        <w:rPr>
          <w:rFonts w:ascii="Times New Roman" w:hAnsi="Times New Roman" w:cs="Times New Roman"/>
          <w:sz w:val="24"/>
          <w:szCs w:val="24"/>
        </w:rPr>
        <w:t>рамма позволит учителю реализо</w:t>
      </w:r>
      <w:r w:rsidRPr="0025153F">
        <w:rPr>
          <w:rFonts w:ascii="Times New Roman" w:hAnsi="Times New Roman" w:cs="Times New Roman"/>
          <w:sz w:val="24"/>
          <w:szCs w:val="24"/>
        </w:rPr>
        <w:t>вать в процессе преподавани</w:t>
      </w:r>
      <w:r w:rsidR="003808BB" w:rsidRPr="0025153F">
        <w:rPr>
          <w:rFonts w:ascii="Times New Roman" w:hAnsi="Times New Roman" w:cs="Times New Roman"/>
          <w:sz w:val="24"/>
          <w:szCs w:val="24"/>
        </w:rPr>
        <w:t>я литературы современные подхо</w:t>
      </w:r>
      <w:r w:rsidRPr="0025153F">
        <w:rPr>
          <w:rFonts w:ascii="Times New Roman" w:hAnsi="Times New Roman" w:cs="Times New Roman"/>
          <w:sz w:val="24"/>
          <w:szCs w:val="24"/>
        </w:rPr>
        <w:t>ды к формированию личнос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тных, </w:t>
      </w:r>
      <w:proofErr w:type="spellStart"/>
      <w:r w:rsidR="00392A94" w:rsidRPr="0025153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Pr="0025153F">
        <w:rPr>
          <w:rFonts w:ascii="Times New Roman" w:hAnsi="Times New Roman" w:cs="Times New Roman"/>
          <w:sz w:val="24"/>
          <w:szCs w:val="24"/>
        </w:rPr>
        <w:t xml:space="preserve">ных результатов обучения, сформулированных в Федеральном государственном образовательном стандарте основного общего образования; определить обязательную (инвариантную) часть содержания учебного курса по </w:t>
      </w:r>
      <w:r w:rsidR="003808BB" w:rsidRPr="0025153F">
        <w:rPr>
          <w:rFonts w:ascii="Times New Roman" w:hAnsi="Times New Roman" w:cs="Times New Roman"/>
          <w:sz w:val="24"/>
          <w:szCs w:val="24"/>
        </w:rPr>
        <w:t>литературе; определить и струк</w:t>
      </w:r>
      <w:r w:rsidRPr="0025153F">
        <w:rPr>
          <w:rFonts w:ascii="Times New Roman" w:hAnsi="Times New Roman" w:cs="Times New Roman"/>
          <w:sz w:val="24"/>
          <w:szCs w:val="24"/>
        </w:rPr>
        <w:t>турировать планируемые результаты обучения и содержание учебного предмета «Литература» по г</w:t>
      </w:r>
      <w:r w:rsidR="003808BB" w:rsidRPr="0025153F">
        <w:rPr>
          <w:rFonts w:ascii="Times New Roman" w:hAnsi="Times New Roman" w:cs="Times New Roman"/>
          <w:sz w:val="24"/>
          <w:szCs w:val="24"/>
        </w:rPr>
        <w:t>одам обучения в соответ</w:t>
      </w:r>
      <w:r w:rsidRPr="0025153F">
        <w:rPr>
          <w:rFonts w:ascii="Times New Roman" w:hAnsi="Times New Roman" w:cs="Times New Roman"/>
          <w:sz w:val="24"/>
          <w:szCs w:val="24"/>
        </w:rPr>
        <w:t>ствии с ФГОС ООО (утв. приказом Министерства образования и науки РФ от 17 декабря 2010 г.</w:t>
      </w:r>
      <w:r w:rsidR="003808BB" w:rsidRPr="0025153F">
        <w:rPr>
          <w:rFonts w:ascii="Times New Roman" w:hAnsi="Times New Roman" w:cs="Times New Roman"/>
          <w:sz w:val="24"/>
          <w:szCs w:val="24"/>
        </w:rPr>
        <w:t xml:space="preserve"> № 1897, с изменениями и допол</w:t>
      </w:r>
      <w:r w:rsidRPr="0025153F">
        <w:rPr>
          <w:rFonts w:ascii="Times New Roman" w:hAnsi="Times New Roman" w:cs="Times New Roman"/>
          <w:sz w:val="24"/>
          <w:szCs w:val="24"/>
        </w:rPr>
        <w:t>нениями от 29 декабря 2014 г., 31 декабря 2015 г., 11 декабря 2020 г.); Примерной основной образовательной про</w:t>
      </w:r>
      <w:r w:rsidR="003808BB" w:rsidRPr="0025153F">
        <w:rPr>
          <w:rFonts w:ascii="Times New Roman" w:hAnsi="Times New Roman" w:cs="Times New Roman"/>
          <w:sz w:val="24"/>
          <w:szCs w:val="24"/>
        </w:rPr>
        <w:t>граммой ос</w:t>
      </w:r>
      <w:r w:rsidRPr="0025153F">
        <w:rPr>
          <w:rFonts w:ascii="Times New Roman" w:hAnsi="Times New Roman" w:cs="Times New Roman"/>
          <w:sz w:val="24"/>
          <w:szCs w:val="24"/>
        </w:rPr>
        <w:t>новного общего образования (в редакции протокола № 1/20 от 04.02.2020 федерального  учебно-методического  объединения по общему образованию); Примерной программой воспитания (одобрена решением федераль</w:t>
      </w:r>
      <w:r w:rsidR="003808BB" w:rsidRPr="0025153F">
        <w:rPr>
          <w:rFonts w:ascii="Times New Roman" w:hAnsi="Times New Roman" w:cs="Times New Roman"/>
          <w:sz w:val="24"/>
          <w:szCs w:val="24"/>
        </w:rPr>
        <w:t>ного учебно-методического объе</w:t>
      </w:r>
      <w:r w:rsidRPr="0025153F">
        <w:rPr>
          <w:rFonts w:ascii="Times New Roman" w:hAnsi="Times New Roman" w:cs="Times New Roman"/>
          <w:sz w:val="24"/>
          <w:szCs w:val="24"/>
        </w:rPr>
        <w:t>динения по общему образованию, протокол от 2 июня 2020 г.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№ 2/20).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Примерная рабочая прог</w:t>
      </w:r>
      <w:r w:rsidR="003808BB" w:rsidRPr="0025153F">
        <w:rPr>
          <w:rFonts w:ascii="Times New Roman" w:hAnsi="Times New Roman" w:cs="Times New Roman"/>
          <w:sz w:val="24"/>
          <w:szCs w:val="24"/>
        </w:rPr>
        <w:t>рамма позволит учителю разрабо</w:t>
      </w:r>
      <w:r w:rsidRPr="0025153F">
        <w:rPr>
          <w:rFonts w:ascii="Times New Roman" w:hAnsi="Times New Roman" w:cs="Times New Roman"/>
          <w:sz w:val="24"/>
          <w:szCs w:val="24"/>
        </w:rPr>
        <w:t xml:space="preserve">тать календарно-тематическое планирование с учётом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-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ностей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 конкретного класса, </w:t>
      </w:r>
      <w:r w:rsidR="003808BB" w:rsidRPr="0025153F">
        <w:rPr>
          <w:rFonts w:ascii="Times New Roman" w:hAnsi="Times New Roman" w:cs="Times New Roman"/>
          <w:sz w:val="24"/>
          <w:szCs w:val="24"/>
        </w:rPr>
        <w:t>распределить обязательное пред</w:t>
      </w:r>
      <w:r w:rsidRPr="0025153F">
        <w:rPr>
          <w:rFonts w:ascii="Times New Roman" w:hAnsi="Times New Roman" w:cs="Times New Roman"/>
          <w:sz w:val="24"/>
          <w:szCs w:val="24"/>
        </w:rPr>
        <w:t>метное содержание по годам обучения в соответствии с ресурсом учебного времени, выделяемог</w:t>
      </w:r>
      <w:r w:rsidR="0025153F" w:rsidRPr="0025153F">
        <w:rPr>
          <w:rFonts w:ascii="Times New Roman" w:hAnsi="Times New Roman" w:cs="Times New Roman"/>
          <w:sz w:val="24"/>
          <w:szCs w:val="24"/>
        </w:rPr>
        <w:t>о на изучение разделов/тем кур</w:t>
      </w:r>
      <w:r w:rsidRPr="0025153F">
        <w:rPr>
          <w:rFonts w:ascii="Times New Roman" w:hAnsi="Times New Roman" w:cs="Times New Roman"/>
          <w:sz w:val="24"/>
          <w:szCs w:val="24"/>
        </w:rPr>
        <w:t>са, последовательностью их изучения, особенностей предмета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«Литература» и возрастных о</w:t>
      </w:r>
      <w:r w:rsidR="003808BB" w:rsidRPr="0025153F">
        <w:rPr>
          <w:rFonts w:ascii="Times New Roman" w:hAnsi="Times New Roman" w:cs="Times New Roman"/>
          <w:sz w:val="24"/>
          <w:szCs w:val="24"/>
        </w:rPr>
        <w:t>собенностей обучающихся; разра</w:t>
      </w:r>
      <w:r w:rsidRPr="0025153F">
        <w:rPr>
          <w:rFonts w:ascii="Times New Roman" w:hAnsi="Times New Roman" w:cs="Times New Roman"/>
          <w:sz w:val="24"/>
          <w:szCs w:val="24"/>
        </w:rPr>
        <w:t>ботать основные виды учебной деятельности д</w:t>
      </w:r>
      <w:r w:rsidR="003808BB" w:rsidRPr="0025153F">
        <w:rPr>
          <w:rFonts w:ascii="Times New Roman" w:hAnsi="Times New Roman" w:cs="Times New Roman"/>
          <w:sz w:val="24"/>
          <w:szCs w:val="24"/>
        </w:rPr>
        <w:t>ля освоения учеб</w:t>
      </w:r>
      <w:r w:rsidRPr="0025153F">
        <w:rPr>
          <w:rFonts w:ascii="Times New Roman" w:hAnsi="Times New Roman" w:cs="Times New Roman"/>
          <w:sz w:val="24"/>
          <w:szCs w:val="24"/>
        </w:rPr>
        <w:t>ного материала разделов/тем курса.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метапредме</w:t>
      </w:r>
      <w:r w:rsidR="003808BB" w:rsidRPr="0025153F">
        <w:rPr>
          <w:rFonts w:ascii="Times New Roman" w:hAnsi="Times New Roman" w:cs="Times New Roman"/>
          <w:sz w:val="24"/>
          <w:szCs w:val="24"/>
        </w:rPr>
        <w:t>тные</w:t>
      </w:r>
      <w:proofErr w:type="spellEnd"/>
      <w:r w:rsidR="003808BB" w:rsidRPr="0025153F">
        <w:rPr>
          <w:rFonts w:ascii="Times New Roman" w:hAnsi="Times New Roman" w:cs="Times New Roman"/>
          <w:sz w:val="24"/>
          <w:szCs w:val="24"/>
        </w:rPr>
        <w:t xml:space="preserve"> результаты в примерной ра</w:t>
      </w:r>
      <w:r w:rsidRPr="0025153F">
        <w:rPr>
          <w:rFonts w:ascii="Times New Roman" w:hAnsi="Times New Roman" w:cs="Times New Roman"/>
          <w:sz w:val="24"/>
          <w:szCs w:val="24"/>
        </w:rPr>
        <w:t>бочей программе представлены</w:t>
      </w:r>
      <w:r w:rsidR="003808BB" w:rsidRPr="0025153F">
        <w:rPr>
          <w:rFonts w:ascii="Times New Roman" w:hAnsi="Times New Roman" w:cs="Times New Roman"/>
          <w:sz w:val="24"/>
          <w:szCs w:val="24"/>
        </w:rPr>
        <w:t xml:space="preserve"> с учётом особенностей препода</w:t>
      </w:r>
      <w:r w:rsidRPr="0025153F">
        <w:rPr>
          <w:rFonts w:ascii="Times New Roman" w:hAnsi="Times New Roman" w:cs="Times New Roman"/>
          <w:sz w:val="24"/>
          <w:szCs w:val="24"/>
        </w:rPr>
        <w:t>вания литературы в основной общеобразовательной школе, планируемые предметные результаты распределены по годам обучения с учётом методиче</w:t>
      </w:r>
      <w:r w:rsidR="003808BB" w:rsidRPr="0025153F">
        <w:rPr>
          <w:rFonts w:ascii="Times New Roman" w:hAnsi="Times New Roman" w:cs="Times New Roman"/>
          <w:sz w:val="24"/>
          <w:szCs w:val="24"/>
        </w:rPr>
        <w:t>ских традиций построения школь</w:t>
      </w:r>
      <w:r w:rsidRPr="0025153F">
        <w:rPr>
          <w:rFonts w:ascii="Times New Roman" w:hAnsi="Times New Roman" w:cs="Times New Roman"/>
          <w:sz w:val="24"/>
          <w:szCs w:val="24"/>
        </w:rPr>
        <w:t>ного курса литературы.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«ЛИТЕРАТУРА»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Учебный предмет «Литера</w:t>
      </w:r>
      <w:r w:rsidR="003808BB" w:rsidRPr="0025153F">
        <w:rPr>
          <w:rFonts w:ascii="Times New Roman" w:hAnsi="Times New Roman" w:cs="Times New Roman"/>
          <w:sz w:val="24"/>
          <w:szCs w:val="24"/>
        </w:rPr>
        <w:t>тура» в наибольшей степени спо</w:t>
      </w:r>
      <w:r w:rsidRPr="0025153F">
        <w:rPr>
          <w:rFonts w:ascii="Times New Roman" w:hAnsi="Times New Roman" w:cs="Times New Roman"/>
          <w:sz w:val="24"/>
          <w:szCs w:val="24"/>
        </w:rPr>
        <w:t>собствует формированию духовного облика и нравственных ориентиров молодого поколен</w:t>
      </w:r>
      <w:r w:rsidR="00392A94" w:rsidRPr="0025153F">
        <w:rPr>
          <w:rFonts w:ascii="Times New Roman" w:hAnsi="Times New Roman" w:cs="Times New Roman"/>
          <w:sz w:val="24"/>
          <w:szCs w:val="24"/>
        </w:rPr>
        <w:t>ия, так как занимает ведущее ме</w:t>
      </w:r>
      <w:r w:rsidRPr="0025153F">
        <w:rPr>
          <w:rFonts w:ascii="Times New Roman" w:hAnsi="Times New Roman" w:cs="Times New Roman"/>
          <w:sz w:val="24"/>
          <w:szCs w:val="24"/>
        </w:rPr>
        <w:t>сто в эмоциональном, интелле</w:t>
      </w:r>
      <w:r w:rsidR="003808BB" w:rsidRPr="0025153F">
        <w:rPr>
          <w:rFonts w:ascii="Times New Roman" w:hAnsi="Times New Roman" w:cs="Times New Roman"/>
          <w:sz w:val="24"/>
          <w:szCs w:val="24"/>
        </w:rPr>
        <w:t>ктуальном и эстетическом разви</w:t>
      </w:r>
      <w:r w:rsidR="0025153F">
        <w:rPr>
          <w:rFonts w:ascii="Times New Roman" w:hAnsi="Times New Roman" w:cs="Times New Roman"/>
          <w:sz w:val="24"/>
          <w:szCs w:val="24"/>
        </w:rPr>
        <w:t xml:space="preserve">тии обучающихся, в становлении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основ  их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миропонимания и национального самосознания. Особенности литературы как школьного предмета связаны с</w:t>
      </w:r>
      <w:r w:rsidR="003808BB" w:rsidRPr="0025153F">
        <w:rPr>
          <w:rFonts w:ascii="Times New Roman" w:hAnsi="Times New Roman" w:cs="Times New Roman"/>
          <w:sz w:val="24"/>
          <w:szCs w:val="24"/>
        </w:rPr>
        <w:t xml:space="preserve"> тем, что литературные произве</w:t>
      </w:r>
      <w:r w:rsidRPr="0025153F">
        <w:rPr>
          <w:rFonts w:ascii="Times New Roman" w:hAnsi="Times New Roman" w:cs="Times New Roman"/>
          <w:sz w:val="24"/>
          <w:szCs w:val="24"/>
        </w:rPr>
        <w:t>дения являются феноменом ку</w:t>
      </w:r>
      <w:r w:rsidR="003808BB" w:rsidRPr="0025153F">
        <w:rPr>
          <w:rFonts w:ascii="Times New Roman" w:hAnsi="Times New Roman" w:cs="Times New Roman"/>
          <w:sz w:val="24"/>
          <w:szCs w:val="24"/>
        </w:rPr>
        <w:t>льтуры: в них заключено эстети</w:t>
      </w:r>
      <w:r w:rsidRPr="0025153F">
        <w:rPr>
          <w:rFonts w:ascii="Times New Roman" w:hAnsi="Times New Roman" w:cs="Times New Roman"/>
          <w:sz w:val="24"/>
          <w:szCs w:val="24"/>
        </w:rPr>
        <w:t>ческое освоение мира, а богатс</w:t>
      </w:r>
      <w:r w:rsidR="003808BB" w:rsidRPr="0025153F">
        <w:rPr>
          <w:rFonts w:ascii="Times New Roman" w:hAnsi="Times New Roman" w:cs="Times New Roman"/>
          <w:sz w:val="24"/>
          <w:szCs w:val="24"/>
        </w:rPr>
        <w:t>тво и многообразие человеческо</w:t>
      </w:r>
      <w:r w:rsidRPr="0025153F">
        <w:rPr>
          <w:rFonts w:ascii="Times New Roman" w:hAnsi="Times New Roman" w:cs="Times New Roman"/>
          <w:sz w:val="24"/>
          <w:szCs w:val="24"/>
        </w:rPr>
        <w:t>го бытия выражено в художес</w:t>
      </w:r>
      <w:r w:rsidR="003808BB" w:rsidRPr="0025153F">
        <w:rPr>
          <w:rFonts w:ascii="Times New Roman" w:hAnsi="Times New Roman" w:cs="Times New Roman"/>
          <w:sz w:val="24"/>
          <w:szCs w:val="24"/>
        </w:rPr>
        <w:t>твенных образах, которые содер</w:t>
      </w:r>
      <w:r w:rsidRPr="0025153F">
        <w:rPr>
          <w:rFonts w:ascii="Times New Roman" w:hAnsi="Times New Roman" w:cs="Times New Roman"/>
          <w:sz w:val="24"/>
          <w:szCs w:val="24"/>
        </w:rPr>
        <w:t>жат в себе потенциал воздействия на читателей и приобщают</w:t>
      </w:r>
      <w:r w:rsidR="0025153F">
        <w:rPr>
          <w:rFonts w:ascii="Times New Roman" w:hAnsi="Times New Roman" w:cs="Times New Roman"/>
          <w:sz w:val="24"/>
          <w:szCs w:val="24"/>
        </w:rPr>
        <w:t xml:space="preserve"> их к нравственно-эстетическим ценностям, как </w:t>
      </w:r>
      <w:r w:rsidRPr="0025153F">
        <w:rPr>
          <w:rFonts w:ascii="Times New Roman" w:hAnsi="Times New Roman" w:cs="Times New Roman"/>
          <w:sz w:val="24"/>
          <w:szCs w:val="24"/>
        </w:rPr>
        <w:t>национальным, так и общечеловеческим.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</w:t>
      </w:r>
      <w:r w:rsidR="003808BB" w:rsidRPr="0025153F">
        <w:rPr>
          <w:rFonts w:ascii="Times New Roman" w:hAnsi="Times New Roman" w:cs="Times New Roman"/>
          <w:sz w:val="24"/>
          <w:szCs w:val="24"/>
        </w:rPr>
        <w:t xml:space="preserve"> дом, семья. Целостное восприя</w:t>
      </w:r>
      <w:r w:rsidR="0025153F">
        <w:rPr>
          <w:rFonts w:ascii="Times New Roman" w:hAnsi="Times New Roman" w:cs="Times New Roman"/>
          <w:sz w:val="24"/>
          <w:szCs w:val="24"/>
        </w:rPr>
        <w:t xml:space="preserve">тие и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 xml:space="preserve">понимание  </w:t>
      </w:r>
      <w:r w:rsidRPr="0025153F">
        <w:rPr>
          <w:rFonts w:ascii="Times New Roman" w:hAnsi="Times New Roman" w:cs="Times New Roman"/>
          <w:sz w:val="24"/>
          <w:szCs w:val="24"/>
        </w:rPr>
        <w:lastRenderedPageBreak/>
        <w:t>художественного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произведения,  его  анализ и интерпретация возможны лишь при соответств</w:t>
      </w:r>
      <w:r w:rsidR="003808BB" w:rsidRPr="0025153F">
        <w:rPr>
          <w:rFonts w:ascii="Times New Roman" w:hAnsi="Times New Roman" w:cs="Times New Roman"/>
          <w:sz w:val="24"/>
          <w:szCs w:val="24"/>
        </w:rPr>
        <w:t>ующей эмоцио</w:t>
      </w:r>
      <w:r w:rsidRPr="0025153F">
        <w:rPr>
          <w:rFonts w:ascii="Times New Roman" w:hAnsi="Times New Roman" w:cs="Times New Roman"/>
          <w:sz w:val="24"/>
          <w:szCs w:val="24"/>
        </w:rPr>
        <w:t>нально-эстетической реакции чи</w:t>
      </w:r>
      <w:r w:rsidR="003808BB" w:rsidRPr="0025153F">
        <w:rPr>
          <w:rFonts w:ascii="Times New Roman" w:hAnsi="Times New Roman" w:cs="Times New Roman"/>
          <w:sz w:val="24"/>
          <w:szCs w:val="24"/>
        </w:rPr>
        <w:t>тателя, которая зависит от воз</w:t>
      </w:r>
      <w:r w:rsidRPr="0025153F">
        <w:rPr>
          <w:rFonts w:ascii="Times New Roman" w:hAnsi="Times New Roman" w:cs="Times New Roman"/>
          <w:sz w:val="24"/>
          <w:szCs w:val="24"/>
        </w:rPr>
        <w:t>растных особенностей школьн</w:t>
      </w:r>
      <w:r w:rsidR="00392A94" w:rsidRPr="0025153F">
        <w:rPr>
          <w:rFonts w:ascii="Times New Roman" w:hAnsi="Times New Roman" w:cs="Times New Roman"/>
          <w:sz w:val="24"/>
          <w:szCs w:val="24"/>
        </w:rPr>
        <w:t>иков, их психического и литера</w:t>
      </w:r>
      <w:r w:rsidRPr="0025153F">
        <w:rPr>
          <w:rFonts w:ascii="Times New Roman" w:hAnsi="Times New Roman" w:cs="Times New Roman"/>
          <w:sz w:val="24"/>
          <w:szCs w:val="24"/>
        </w:rPr>
        <w:t>турного развития, жизненного и читательского опыта.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Полноценное литературное о</w:t>
      </w:r>
      <w:r w:rsidR="003808BB" w:rsidRPr="0025153F">
        <w:rPr>
          <w:rFonts w:ascii="Times New Roman" w:hAnsi="Times New Roman" w:cs="Times New Roman"/>
          <w:sz w:val="24"/>
          <w:szCs w:val="24"/>
        </w:rPr>
        <w:t>бразование в основной школе не</w:t>
      </w:r>
      <w:r w:rsidRPr="0025153F">
        <w:rPr>
          <w:rFonts w:ascii="Times New Roman" w:hAnsi="Times New Roman" w:cs="Times New Roman"/>
          <w:sz w:val="24"/>
          <w:szCs w:val="24"/>
        </w:rPr>
        <w:t xml:space="preserve">возможно без учёта преемственности с курсом литературного чтения в начальной школе,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что способствует развитию </w:t>
      </w:r>
      <w:r w:rsidR="003808BB" w:rsidRPr="0025153F">
        <w:rPr>
          <w:rFonts w:ascii="Times New Roman" w:hAnsi="Times New Roman" w:cs="Times New Roman"/>
          <w:sz w:val="24"/>
          <w:szCs w:val="24"/>
        </w:rPr>
        <w:t>речи, историзма мышления, худо</w:t>
      </w:r>
      <w:r w:rsidRPr="0025153F">
        <w:rPr>
          <w:rFonts w:ascii="Times New Roman" w:hAnsi="Times New Roman" w:cs="Times New Roman"/>
          <w:sz w:val="24"/>
          <w:szCs w:val="24"/>
        </w:rPr>
        <w:t>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В рабочей программе учтен</w:t>
      </w:r>
      <w:r w:rsidR="003808BB" w:rsidRPr="0025153F">
        <w:rPr>
          <w:rFonts w:ascii="Times New Roman" w:hAnsi="Times New Roman" w:cs="Times New Roman"/>
          <w:sz w:val="24"/>
          <w:szCs w:val="24"/>
        </w:rPr>
        <w:t>ы все этапы российского истори</w:t>
      </w:r>
      <w:r w:rsidRPr="0025153F">
        <w:rPr>
          <w:rFonts w:ascii="Times New Roman" w:hAnsi="Times New Roman" w:cs="Times New Roman"/>
          <w:sz w:val="24"/>
          <w:szCs w:val="24"/>
        </w:rPr>
        <w:t>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монограф</w:t>
      </w:r>
      <w:r w:rsidR="003808BB" w:rsidRPr="0025153F">
        <w:rPr>
          <w:rFonts w:ascii="Times New Roman" w:hAnsi="Times New Roman" w:cs="Times New Roman"/>
          <w:sz w:val="24"/>
          <w:szCs w:val="24"/>
        </w:rPr>
        <w:t>ической или обзорной темы и на</w:t>
      </w:r>
      <w:r w:rsidRPr="0025153F">
        <w:rPr>
          <w:rFonts w:ascii="Times New Roman" w:hAnsi="Times New Roman" w:cs="Times New Roman"/>
          <w:sz w:val="24"/>
          <w:szCs w:val="24"/>
        </w:rPr>
        <w:t>правлены на достижение планируемых результатов обучения.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ЦЕЛИ ИЗУЧЕНИЯ ПРЕДМЕТА «ЛИТЕРАТУРА»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Цели изучения предмета «Л</w:t>
      </w:r>
      <w:r w:rsidR="003808BB" w:rsidRPr="0025153F">
        <w:rPr>
          <w:rFonts w:ascii="Times New Roman" w:hAnsi="Times New Roman" w:cs="Times New Roman"/>
          <w:sz w:val="24"/>
          <w:szCs w:val="24"/>
        </w:rPr>
        <w:t>итература» в основной школе со</w:t>
      </w:r>
      <w:r w:rsidRPr="0025153F">
        <w:rPr>
          <w:rFonts w:ascii="Times New Roman" w:hAnsi="Times New Roman" w:cs="Times New Roman"/>
          <w:sz w:val="24"/>
          <w:szCs w:val="24"/>
        </w:rPr>
        <w:t>стоят в формировании у обуча</w:t>
      </w:r>
      <w:r w:rsidR="00392A94" w:rsidRPr="0025153F">
        <w:rPr>
          <w:rFonts w:ascii="Times New Roman" w:hAnsi="Times New Roman" w:cs="Times New Roman"/>
          <w:sz w:val="24"/>
          <w:szCs w:val="24"/>
        </w:rPr>
        <w:t>ющихся потребности в качествен</w:t>
      </w:r>
      <w:r w:rsidRPr="0025153F">
        <w:rPr>
          <w:rFonts w:ascii="Times New Roman" w:hAnsi="Times New Roman" w:cs="Times New Roman"/>
          <w:sz w:val="24"/>
          <w:szCs w:val="24"/>
        </w:rPr>
        <w:t>ном чтении, культуры читательского восприятия, понимания литературных текстов и созд</w:t>
      </w:r>
      <w:r w:rsidR="003808BB" w:rsidRPr="0025153F">
        <w:rPr>
          <w:rFonts w:ascii="Times New Roman" w:hAnsi="Times New Roman" w:cs="Times New Roman"/>
          <w:sz w:val="24"/>
          <w:szCs w:val="24"/>
        </w:rPr>
        <w:t>ания собственных устных и пись</w:t>
      </w:r>
      <w:r w:rsidRPr="0025153F">
        <w:rPr>
          <w:rFonts w:ascii="Times New Roman" w:hAnsi="Times New Roman" w:cs="Times New Roman"/>
          <w:sz w:val="24"/>
          <w:szCs w:val="24"/>
        </w:rPr>
        <w:t>менных высказываний; в разви</w:t>
      </w:r>
      <w:r w:rsidR="00392A94" w:rsidRPr="0025153F">
        <w:rPr>
          <w:rFonts w:ascii="Times New Roman" w:hAnsi="Times New Roman" w:cs="Times New Roman"/>
          <w:sz w:val="24"/>
          <w:szCs w:val="24"/>
        </w:rPr>
        <w:t>тии чувства причастности к оте</w:t>
      </w:r>
      <w:r w:rsidRPr="0025153F">
        <w:rPr>
          <w:rFonts w:ascii="Times New Roman" w:hAnsi="Times New Roman" w:cs="Times New Roman"/>
          <w:sz w:val="24"/>
          <w:szCs w:val="24"/>
        </w:rPr>
        <w:t>чественной культуре и уважен</w:t>
      </w:r>
      <w:r w:rsidR="00392A94" w:rsidRPr="0025153F">
        <w:rPr>
          <w:rFonts w:ascii="Times New Roman" w:hAnsi="Times New Roman" w:cs="Times New Roman"/>
          <w:sz w:val="24"/>
          <w:szCs w:val="24"/>
        </w:rPr>
        <w:t>ия к другим культурам, аксиоло</w:t>
      </w:r>
      <w:r w:rsidRPr="0025153F">
        <w:rPr>
          <w:rFonts w:ascii="Times New Roman" w:hAnsi="Times New Roman" w:cs="Times New Roman"/>
          <w:sz w:val="24"/>
          <w:szCs w:val="24"/>
        </w:rPr>
        <w:t xml:space="preserve">гической сферы личности </w:t>
      </w:r>
      <w:r w:rsidR="00392A94" w:rsidRPr="0025153F">
        <w:rPr>
          <w:rFonts w:ascii="Times New Roman" w:hAnsi="Times New Roman" w:cs="Times New Roman"/>
          <w:sz w:val="24"/>
          <w:szCs w:val="24"/>
        </w:rPr>
        <w:t>на основе высоких духовно-нрав</w:t>
      </w:r>
      <w:r w:rsidRPr="0025153F">
        <w:rPr>
          <w:rFonts w:ascii="Times New Roman" w:hAnsi="Times New Roman" w:cs="Times New Roman"/>
          <w:sz w:val="24"/>
          <w:szCs w:val="24"/>
        </w:rPr>
        <w:t>ственных идеалов, воплощённых в отечественной и зарубежной литературе. Достижение ука</w:t>
      </w:r>
      <w:r w:rsidR="00392A94" w:rsidRPr="0025153F">
        <w:rPr>
          <w:rFonts w:ascii="Times New Roman" w:hAnsi="Times New Roman" w:cs="Times New Roman"/>
          <w:sz w:val="24"/>
          <w:szCs w:val="24"/>
        </w:rPr>
        <w:t>занных целей возможно при реше</w:t>
      </w:r>
      <w:r w:rsidR="0025153F">
        <w:rPr>
          <w:rFonts w:ascii="Times New Roman" w:hAnsi="Times New Roman" w:cs="Times New Roman"/>
          <w:sz w:val="24"/>
          <w:szCs w:val="24"/>
        </w:rPr>
        <w:t xml:space="preserve">нии учебных задач,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которые  постепенно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усложняются  от  5 к 9 классу.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</w:t>
      </w:r>
      <w:r w:rsidR="00392A94" w:rsidRPr="0025153F">
        <w:rPr>
          <w:rFonts w:ascii="Times New Roman" w:hAnsi="Times New Roman" w:cs="Times New Roman"/>
          <w:sz w:val="24"/>
          <w:szCs w:val="24"/>
        </w:rPr>
        <w:t>рных ценностей народа, как осо</w:t>
      </w:r>
      <w:r w:rsidRPr="0025153F">
        <w:rPr>
          <w:rFonts w:ascii="Times New Roman" w:hAnsi="Times New Roman" w:cs="Times New Roman"/>
          <w:sz w:val="24"/>
          <w:szCs w:val="24"/>
        </w:rPr>
        <w:t>бого способа познания жизни, с обеспечением культурной само- 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наро- да, мировой культуры, состоя</w:t>
      </w:r>
      <w:r w:rsidR="00392A94" w:rsidRPr="0025153F">
        <w:rPr>
          <w:rFonts w:ascii="Times New Roman" w:hAnsi="Times New Roman" w:cs="Times New Roman"/>
          <w:sz w:val="24"/>
          <w:szCs w:val="24"/>
        </w:rPr>
        <w:t>т в приобщении школьников к на</w:t>
      </w:r>
      <w:r w:rsidRPr="0025153F">
        <w:rPr>
          <w:rFonts w:ascii="Times New Roman" w:hAnsi="Times New Roman" w:cs="Times New Roman"/>
          <w:sz w:val="24"/>
          <w:szCs w:val="24"/>
        </w:rPr>
        <w:t>следию отечественной и зарубежной классической литературы и лучшим образцам современ</w:t>
      </w:r>
      <w:r w:rsidR="00392A94" w:rsidRPr="0025153F">
        <w:rPr>
          <w:rFonts w:ascii="Times New Roman" w:hAnsi="Times New Roman" w:cs="Times New Roman"/>
          <w:sz w:val="24"/>
          <w:szCs w:val="24"/>
        </w:rPr>
        <w:t>ной литературы; воспитании ува</w:t>
      </w:r>
      <w:r w:rsidRPr="0025153F">
        <w:rPr>
          <w:rFonts w:ascii="Times New Roman" w:hAnsi="Times New Roman" w:cs="Times New Roman"/>
          <w:sz w:val="24"/>
          <w:szCs w:val="24"/>
        </w:rPr>
        <w:t>жения к отечественной кл</w:t>
      </w:r>
      <w:r w:rsidR="00392A94" w:rsidRPr="0025153F">
        <w:rPr>
          <w:rFonts w:ascii="Times New Roman" w:hAnsi="Times New Roman" w:cs="Times New Roman"/>
          <w:sz w:val="24"/>
          <w:szCs w:val="24"/>
        </w:rPr>
        <w:t>ассике как высочайшему достиже</w:t>
      </w:r>
      <w:r w:rsidRPr="0025153F">
        <w:rPr>
          <w:rFonts w:ascii="Times New Roman" w:hAnsi="Times New Roman" w:cs="Times New Roman"/>
          <w:sz w:val="24"/>
          <w:szCs w:val="24"/>
        </w:rPr>
        <w:t>нию национальной культуры</w:t>
      </w:r>
      <w:r w:rsidR="00392A94" w:rsidRPr="0025153F">
        <w:rPr>
          <w:rFonts w:ascii="Times New Roman" w:hAnsi="Times New Roman" w:cs="Times New Roman"/>
          <w:sz w:val="24"/>
          <w:szCs w:val="24"/>
        </w:rPr>
        <w:t>, способствующей воспитанию па</w:t>
      </w:r>
      <w:r w:rsidRPr="0025153F">
        <w:rPr>
          <w:rFonts w:ascii="Times New Roman" w:hAnsi="Times New Roman" w:cs="Times New Roman"/>
          <w:sz w:val="24"/>
          <w:szCs w:val="24"/>
        </w:rPr>
        <w:t xml:space="preserve">триотизма, формированию </w:t>
      </w:r>
      <w:r w:rsidR="00392A94" w:rsidRPr="0025153F">
        <w:rPr>
          <w:rFonts w:ascii="Times New Roman" w:hAnsi="Times New Roman" w:cs="Times New Roman"/>
          <w:sz w:val="24"/>
          <w:szCs w:val="24"/>
        </w:rPr>
        <w:t>национально-культурной идентич</w:t>
      </w:r>
      <w:r w:rsidRPr="0025153F">
        <w:rPr>
          <w:rFonts w:ascii="Times New Roman" w:hAnsi="Times New Roman" w:cs="Times New Roman"/>
          <w:sz w:val="24"/>
          <w:szCs w:val="24"/>
        </w:rPr>
        <w:t>ности и способности к диалогу культур; освоению духовного опыта человечества, национ</w:t>
      </w:r>
      <w:r w:rsidR="00392A94" w:rsidRPr="0025153F">
        <w:rPr>
          <w:rFonts w:ascii="Times New Roman" w:hAnsi="Times New Roman" w:cs="Times New Roman"/>
          <w:sz w:val="24"/>
          <w:szCs w:val="24"/>
        </w:rPr>
        <w:t>альных и общечеловеческих куль</w:t>
      </w:r>
      <w:r w:rsidRPr="0025153F">
        <w:rPr>
          <w:rFonts w:ascii="Times New Roman" w:hAnsi="Times New Roman" w:cs="Times New Roman"/>
          <w:sz w:val="24"/>
          <w:szCs w:val="24"/>
        </w:rPr>
        <w:t>турных традиций и ценносте</w:t>
      </w:r>
      <w:r w:rsidR="00392A94" w:rsidRPr="0025153F">
        <w:rPr>
          <w:rFonts w:ascii="Times New Roman" w:hAnsi="Times New Roman" w:cs="Times New Roman"/>
          <w:sz w:val="24"/>
          <w:szCs w:val="24"/>
        </w:rPr>
        <w:t>й; формированию гуманистическо</w:t>
      </w:r>
      <w:r w:rsidRPr="0025153F">
        <w:rPr>
          <w:rFonts w:ascii="Times New Roman" w:hAnsi="Times New Roman" w:cs="Times New Roman"/>
          <w:sz w:val="24"/>
          <w:szCs w:val="24"/>
        </w:rPr>
        <w:t>го мировоззрения.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Задачи, связанные с осозна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нием значимости чтения и изучения </w:t>
      </w:r>
      <w:r w:rsidR="0025153F">
        <w:rPr>
          <w:rFonts w:ascii="Times New Roman" w:hAnsi="Times New Roman" w:cs="Times New Roman"/>
          <w:sz w:val="24"/>
          <w:szCs w:val="24"/>
        </w:rPr>
        <w:t xml:space="preserve">литературы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для  дальнейшего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развития  обучающихся,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lastRenderedPageBreak/>
        <w:t>с формированием их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 </w:t>
      </w:r>
      <w:r w:rsidRPr="0025153F">
        <w:rPr>
          <w:rFonts w:ascii="Times New Roman" w:hAnsi="Times New Roman" w:cs="Times New Roman"/>
          <w:sz w:val="24"/>
          <w:szCs w:val="24"/>
        </w:rPr>
        <w:t>чтении как средстве познания мира и с</w:t>
      </w:r>
      <w:r w:rsidR="00392A94" w:rsidRPr="0025153F">
        <w:rPr>
          <w:rFonts w:ascii="Times New Roman" w:hAnsi="Times New Roman" w:cs="Times New Roman"/>
          <w:sz w:val="24"/>
          <w:szCs w:val="24"/>
        </w:rPr>
        <w:t>ебя в этом мире, с гармонизаци</w:t>
      </w:r>
      <w:r w:rsidRPr="0025153F">
        <w:rPr>
          <w:rFonts w:ascii="Times New Roman" w:hAnsi="Times New Roman" w:cs="Times New Roman"/>
          <w:sz w:val="24"/>
          <w:szCs w:val="24"/>
        </w:rPr>
        <w:t>ей отношений человека и обще</w:t>
      </w:r>
      <w:r w:rsidR="00392A94" w:rsidRPr="0025153F">
        <w:rPr>
          <w:rFonts w:ascii="Times New Roman" w:hAnsi="Times New Roman" w:cs="Times New Roman"/>
          <w:sz w:val="24"/>
          <w:szCs w:val="24"/>
        </w:rPr>
        <w:t>ства, ориентированы на воспита</w:t>
      </w:r>
      <w:r w:rsidRPr="0025153F">
        <w:rPr>
          <w:rFonts w:ascii="Times New Roman" w:hAnsi="Times New Roman" w:cs="Times New Roman"/>
          <w:sz w:val="24"/>
          <w:szCs w:val="24"/>
        </w:rPr>
        <w:t>ние и развитие мотивации к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чтению художественных произве</w:t>
      </w:r>
      <w:r w:rsidRPr="0025153F">
        <w:rPr>
          <w:rFonts w:ascii="Times New Roman" w:hAnsi="Times New Roman" w:cs="Times New Roman"/>
          <w:sz w:val="24"/>
          <w:szCs w:val="24"/>
        </w:rPr>
        <w:t>дений, как изучаемых на урок</w:t>
      </w:r>
      <w:r w:rsidR="00392A94" w:rsidRPr="0025153F">
        <w:rPr>
          <w:rFonts w:ascii="Times New Roman" w:hAnsi="Times New Roman" w:cs="Times New Roman"/>
          <w:sz w:val="24"/>
          <w:szCs w:val="24"/>
        </w:rPr>
        <w:t>ах, так и прочитанных самостоя</w:t>
      </w:r>
      <w:r w:rsidRPr="0025153F">
        <w:rPr>
          <w:rFonts w:ascii="Times New Roman" w:hAnsi="Times New Roman" w:cs="Times New Roman"/>
          <w:sz w:val="24"/>
          <w:szCs w:val="24"/>
        </w:rPr>
        <w:t>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Задачи, связанные с воспи</w:t>
      </w:r>
      <w:r w:rsidR="00392A94" w:rsidRPr="0025153F">
        <w:rPr>
          <w:rFonts w:ascii="Times New Roman" w:hAnsi="Times New Roman" w:cs="Times New Roman"/>
          <w:sz w:val="24"/>
          <w:szCs w:val="24"/>
        </w:rPr>
        <w:t>танием квалифицированного чита</w:t>
      </w:r>
      <w:r w:rsidRPr="0025153F">
        <w:rPr>
          <w:rFonts w:ascii="Times New Roman" w:hAnsi="Times New Roman" w:cs="Times New Roman"/>
          <w:sz w:val="24"/>
          <w:szCs w:val="24"/>
        </w:rPr>
        <w:t>теля, обладающего эстетическим вкусом, с формированием умений  воспринимать,  анализировать,  критически  оценивать и интерпретировать прочит</w:t>
      </w:r>
      <w:r w:rsidR="00392A94" w:rsidRPr="0025153F">
        <w:rPr>
          <w:rFonts w:ascii="Times New Roman" w:hAnsi="Times New Roman" w:cs="Times New Roman"/>
          <w:sz w:val="24"/>
          <w:szCs w:val="24"/>
        </w:rPr>
        <w:t>анное, направлены на формирова</w:t>
      </w:r>
      <w:r w:rsidRPr="0025153F">
        <w:rPr>
          <w:rFonts w:ascii="Times New Roman" w:hAnsi="Times New Roman" w:cs="Times New Roman"/>
          <w:sz w:val="24"/>
          <w:szCs w:val="24"/>
        </w:rPr>
        <w:t>ние у школьников системы знаний о литературе как искусстве слова, в том числе основных т</w:t>
      </w:r>
      <w:r w:rsidR="00392A94" w:rsidRPr="0025153F">
        <w:rPr>
          <w:rFonts w:ascii="Times New Roman" w:hAnsi="Times New Roman" w:cs="Times New Roman"/>
          <w:sz w:val="24"/>
          <w:szCs w:val="24"/>
        </w:rPr>
        <w:t>еоретико- и историко-литератур</w:t>
      </w:r>
      <w:r w:rsidRPr="0025153F">
        <w:rPr>
          <w:rFonts w:ascii="Times New Roman" w:hAnsi="Times New Roman" w:cs="Times New Roman"/>
          <w:sz w:val="24"/>
          <w:szCs w:val="24"/>
        </w:rPr>
        <w:t>ных знаний, необходимых для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понимания, анализа и интерпре</w:t>
      </w:r>
      <w:r w:rsidRPr="0025153F">
        <w:rPr>
          <w:rFonts w:ascii="Times New Roman" w:hAnsi="Times New Roman" w:cs="Times New Roman"/>
          <w:sz w:val="24"/>
          <w:szCs w:val="24"/>
        </w:rPr>
        <w:t>тации художественных  произведений,  умения  воспринимать их в историко-культурном контексте, сопоставлять с произв</w:t>
      </w:r>
      <w:r w:rsidR="00392A94" w:rsidRPr="0025153F">
        <w:rPr>
          <w:rFonts w:ascii="Times New Roman" w:hAnsi="Times New Roman" w:cs="Times New Roman"/>
          <w:sz w:val="24"/>
          <w:szCs w:val="24"/>
        </w:rPr>
        <w:t>еде</w:t>
      </w:r>
      <w:r w:rsidRPr="0025153F">
        <w:rPr>
          <w:rFonts w:ascii="Times New Roman" w:hAnsi="Times New Roman" w:cs="Times New Roman"/>
          <w:sz w:val="24"/>
          <w:szCs w:val="24"/>
        </w:rPr>
        <w:t>ниями других видов искусства; развитие читательских умений, творческих способностей, эсте</w:t>
      </w:r>
      <w:r w:rsidR="00392A94" w:rsidRPr="0025153F">
        <w:rPr>
          <w:rFonts w:ascii="Times New Roman" w:hAnsi="Times New Roman" w:cs="Times New Roman"/>
          <w:sz w:val="24"/>
          <w:szCs w:val="24"/>
        </w:rPr>
        <w:t>тического вкуса. Эти задачи на</w:t>
      </w:r>
      <w:r w:rsidRPr="0025153F">
        <w:rPr>
          <w:rFonts w:ascii="Times New Roman" w:hAnsi="Times New Roman" w:cs="Times New Roman"/>
          <w:sz w:val="24"/>
          <w:szCs w:val="24"/>
        </w:rPr>
        <w:t>правлены на развитие умения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выявлять проблематику произве</w:t>
      </w:r>
      <w:r w:rsidRPr="0025153F">
        <w:rPr>
          <w:rFonts w:ascii="Times New Roman" w:hAnsi="Times New Roman" w:cs="Times New Roman"/>
          <w:sz w:val="24"/>
          <w:szCs w:val="24"/>
        </w:rPr>
        <w:t>дений и их художественные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особенности, комментировать авт</w:t>
      </w:r>
      <w:r w:rsidRPr="0025153F">
        <w:rPr>
          <w:rFonts w:ascii="Times New Roman" w:hAnsi="Times New Roman" w:cs="Times New Roman"/>
          <w:sz w:val="24"/>
          <w:szCs w:val="24"/>
        </w:rPr>
        <w:t>орскую позицию и выражать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собственное отношение к прочи</w:t>
      </w:r>
      <w:r w:rsidRPr="0025153F">
        <w:rPr>
          <w:rFonts w:ascii="Times New Roman" w:hAnsi="Times New Roman" w:cs="Times New Roman"/>
          <w:sz w:val="24"/>
          <w:szCs w:val="24"/>
        </w:rPr>
        <w:t>танному; воспринимать тексты художественных произведений в единстве формы и содержа</w:t>
      </w:r>
      <w:r w:rsidR="00392A94" w:rsidRPr="0025153F">
        <w:rPr>
          <w:rFonts w:ascii="Times New Roman" w:hAnsi="Times New Roman" w:cs="Times New Roman"/>
          <w:sz w:val="24"/>
          <w:szCs w:val="24"/>
        </w:rPr>
        <w:t>ния, реализуя возможность их не</w:t>
      </w:r>
      <w:r w:rsidRPr="0025153F">
        <w:rPr>
          <w:rFonts w:ascii="Times New Roman" w:hAnsi="Times New Roman" w:cs="Times New Roman"/>
          <w:sz w:val="24"/>
          <w:szCs w:val="24"/>
        </w:rPr>
        <w:t>однозначного толкования в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рамках достоверных интерпрета</w:t>
      </w:r>
      <w:r w:rsidRPr="0025153F">
        <w:rPr>
          <w:rFonts w:ascii="Times New Roman" w:hAnsi="Times New Roman" w:cs="Times New Roman"/>
          <w:sz w:val="24"/>
          <w:szCs w:val="24"/>
        </w:rPr>
        <w:t>ций; сопоставлять и сравнивать художественные произведения, их фрагменты, образы и пробле</w:t>
      </w:r>
      <w:r w:rsidR="00392A94" w:rsidRPr="0025153F">
        <w:rPr>
          <w:rFonts w:ascii="Times New Roman" w:hAnsi="Times New Roman" w:cs="Times New Roman"/>
          <w:sz w:val="24"/>
          <w:szCs w:val="24"/>
        </w:rPr>
        <w:t>мы как между собой, так и с про</w:t>
      </w:r>
      <w:r w:rsidRPr="0025153F">
        <w:rPr>
          <w:rFonts w:ascii="Times New Roman" w:hAnsi="Times New Roman" w:cs="Times New Roman"/>
          <w:sz w:val="24"/>
          <w:szCs w:val="24"/>
        </w:rPr>
        <w:t>изведениями   других   искусств;   формировать   представления о специфике литературы в ря</w:t>
      </w:r>
      <w:r w:rsidR="00392A94" w:rsidRPr="0025153F">
        <w:rPr>
          <w:rFonts w:ascii="Times New Roman" w:hAnsi="Times New Roman" w:cs="Times New Roman"/>
          <w:sz w:val="24"/>
          <w:szCs w:val="24"/>
        </w:rPr>
        <w:t>ду других искусств и об истори</w:t>
      </w:r>
      <w:r w:rsidRPr="0025153F">
        <w:rPr>
          <w:rFonts w:ascii="Times New Roman" w:hAnsi="Times New Roman" w:cs="Times New Roman"/>
          <w:sz w:val="24"/>
          <w:szCs w:val="24"/>
        </w:rPr>
        <w:t xml:space="preserve">ко-литературном процессе; развивать умения поиска </w:t>
      </w:r>
      <w:r w:rsidR="00392A94" w:rsidRPr="0025153F">
        <w:rPr>
          <w:rFonts w:ascii="Times New Roman" w:hAnsi="Times New Roman" w:cs="Times New Roman"/>
          <w:sz w:val="24"/>
          <w:szCs w:val="24"/>
        </w:rPr>
        <w:t>необходи</w:t>
      </w:r>
      <w:r w:rsidRPr="0025153F">
        <w:rPr>
          <w:rFonts w:ascii="Times New Roman" w:hAnsi="Times New Roman" w:cs="Times New Roman"/>
          <w:sz w:val="24"/>
          <w:szCs w:val="24"/>
        </w:rPr>
        <w:t>мой информации с использованием различных источников, владеть навыками их критической оценки.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Задачи, связанные с осо</w:t>
      </w:r>
      <w:r w:rsidR="00392A94" w:rsidRPr="0025153F">
        <w:rPr>
          <w:rFonts w:ascii="Times New Roman" w:hAnsi="Times New Roman" w:cs="Times New Roman"/>
          <w:sz w:val="24"/>
          <w:szCs w:val="24"/>
        </w:rPr>
        <w:t>знанием обучающимися коммуника</w:t>
      </w:r>
      <w:r w:rsidRPr="0025153F">
        <w:rPr>
          <w:rFonts w:ascii="Times New Roman" w:hAnsi="Times New Roman" w:cs="Times New Roman"/>
          <w:sz w:val="24"/>
          <w:szCs w:val="24"/>
        </w:rPr>
        <w:t>тивно-эстетических возможностей языка на основе изучения выдающихся произведений отечественной культуры, культуры своего народа, мировой ку</w:t>
      </w:r>
      <w:r w:rsidR="00392A94" w:rsidRPr="0025153F">
        <w:rPr>
          <w:rFonts w:ascii="Times New Roman" w:hAnsi="Times New Roman" w:cs="Times New Roman"/>
          <w:sz w:val="24"/>
          <w:szCs w:val="24"/>
        </w:rPr>
        <w:t>льтуры, направлены на совершен</w:t>
      </w:r>
      <w:r w:rsidRPr="0025153F">
        <w:rPr>
          <w:rFonts w:ascii="Times New Roman" w:hAnsi="Times New Roman" w:cs="Times New Roman"/>
          <w:sz w:val="24"/>
          <w:szCs w:val="24"/>
        </w:rPr>
        <w:t xml:space="preserve">ствование речи школьников </w:t>
      </w:r>
      <w:r w:rsidR="00392A94" w:rsidRPr="0025153F">
        <w:rPr>
          <w:rFonts w:ascii="Times New Roman" w:hAnsi="Times New Roman" w:cs="Times New Roman"/>
          <w:sz w:val="24"/>
          <w:szCs w:val="24"/>
        </w:rPr>
        <w:t>на примере высоких образцов ху</w:t>
      </w:r>
      <w:r w:rsidRPr="0025153F">
        <w:rPr>
          <w:rFonts w:ascii="Times New Roman" w:hAnsi="Times New Roman" w:cs="Times New Roman"/>
          <w:sz w:val="24"/>
          <w:szCs w:val="24"/>
        </w:rPr>
        <w:t>дожественной литературы и ум</w:t>
      </w:r>
      <w:r w:rsidR="00392A94" w:rsidRPr="0025153F">
        <w:rPr>
          <w:rFonts w:ascii="Times New Roman" w:hAnsi="Times New Roman" w:cs="Times New Roman"/>
          <w:sz w:val="24"/>
          <w:szCs w:val="24"/>
        </w:rPr>
        <w:t>ений создавать разные виды уст</w:t>
      </w:r>
      <w:r w:rsidRPr="0025153F">
        <w:rPr>
          <w:rFonts w:ascii="Times New Roman" w:hAnsi="Times New Roman" w:cs="Times New Roman"/>
          <w:sz w:val="24"/>
          <w:szCs w:val="24"/>
        </w:rPr>
        <w:t xml:space="preserve">ных и письменных высказываний, редактировать их, а также выразительно читать произведения, в том числе наизусть,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вла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-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деть различными видами переск</w:t>
      </w:r>
      <w:r w:rsidR="00392A94" w:rsidRPr="0025153F">
        <w:rPr>
          <w:rFonts w:ascii="Times New Roman" w:hAnsi="Times New Roman" w:cs="Times New Roman"/>
          <w:sz w:val="24"/>
          <w:szCs w:val="24"/>
        </w:rPr>
        <w:t>аза, участвовать в учебном диа</w:t>
      </w:r>
      <w:r w:rsidRPr="0025153F">
        <w:rPr>
          <w:rFonts w:ascii="Times New Roman" w:hAnsi="Times New Roman" w:cs="Times New Roman"/>
          <w:sz w:val="24"/>
          <w:szCs w:val="24"/>
        </w:rPr>
        <w:t>логе, адекватно воспринимая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чужую точку зрения и аргументи</w:t>
      </w:r>
      <w:r w:rsidRPr="0025153F">
        <w:rPr>
          <w:rFonts w:ascii="Times New Roman" w:hAnsi="Times New Roman" w:cs="Times New Roman"/>
          <w:sz w:val="24"/>
          <w:szCs w:val="24"/>
        </w:rPr>
        <w:t>рованно отстаивая свою.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МЕСТО УЧЕБНОГО ПРЕДМЕТА «ЛИТЕРАТУРА» В УЧЕБНОМ ПЛАНЕ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Предмет «Литература» вх</w:t>
      </w:r>
      <w:r w:rsidR="00392A94" w:rsidRPr="0025153F">
        <w:rPr>
          <w:rFonts w:ascii="Times New Roman" w:hAnsi="Times New Roman" w:cs="Times New Roman"/>
          <w:sz w:val="24"/>
          <w:szCs w:val="24"/>
        </w:rPr>
        <w:t>одит в предметную область «Рус</w:t>
      </w:r>
      <w:r w:rsidRPr="0025153F">
        <w:rPr>
          <w:rFonts w:ascii="Times New Roman" w:hAnsi="Times New Roman" w:cs="Times New Roman"/>
          <w:sz w:val="24"/>
          <w:szCs w:val="24"/>
        </w:rPr>
        <w:t>ский язык и литература» и я</w:t>
      </w:r>
      <w:r w:rsidR="00392A94" w:rsidRPr="0025153F">
        <w:rPr>
          <w:rFonts w:ascii="Times New Roman" w:hAnsi="Times New Roman" w:cs="Times New Roman"/>
          <w:sz w:val="24"/>
          <w:szCs w:val="24"/>
        </w:rPr>
        <w:t>вляется обязательным для изуче</w:t>
      </w:r>
      <w:r w:rsidRPr="0025153F">
        <w:rPr>
          <w:rFonts w:ascii="Times New Roman" w:hAnsi="Times New Roman" w:cs="Times New Roman"/>
          <w:sz w:val="24"/>
          <w:szCs w:val="24"/>
        </w:rPr>
        <w:t>ния. Предмет «Литература» преемственен по отношению к предмету «Литературное чтение».</w:t>
      </w:r>
    </w:p>
    <w:p w:rsidR="00967E83" w:rsidRPr="0025153F" w:rsidRDefault="00392A94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В 5 классе на изучение предмета отводится 3 часа в неделю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год 105 часов)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«ЛИТЕРАТУРА» 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5 КЛАСС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lastRenderedPageBreak/>
        <w:t>Мифология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Мифы народов России и мира.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Фольклор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Малые жанры: пословицы, п</w:t>
      </w:r>
      <w:r w:rsidR="00392A94" w:rsidRPr="0025153F">
        <w:rPr>
          <w:rFonts w:ascii="Times New Roman" w:hAnsi="Times New Roman" w:cs="Times New Roman"/>
          <w:sz w:val="24"/>
          <w:szCs w:val="24"/>
        </w:rPr>
        <w:t>оговорки, загадки. Сказки наро</w:t>
      </w:r>
      <w:r w:rsidRPr="0025153F">
        <w:rPr>
          <w:rFonts w:ascii="Times New Roman" w:hAnsi="Times New Roman" w:cs="Times New Roman"/>
          <w:sz w:val="24"/>
          <w:szCs w:val="24"/>
        </w:rPr>
        <w:t>дов России и народов мира (не менее трёх).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 первой половины XIX века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И. А. Крылов. Басни (три по выбору). Например, «Волк на псарне», «Листы и Корни», «Свинья под Дубом», «Квартет»,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«Осёл и Соловей», «Ворона и Лисица».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А. С. Пушкин. Стихотворения (не менее трёх). «Зимнее утро»,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«Зимний вечер», «Няне» и др. «Сказка о мёртвой ца</w:t>
      </w:r>
      <w:r w:rsidR="00392A94" w:rsidRPr="0025153F">
        <w:rPr>
          <w:rFonts w:ascii="Times New Roman" w:hAnsi="Times New Roman" w:cs="Times New Roman"/>
          <w:sz w:val="24"/>
          <w:szCs w:val="24"/>
        </w:rPr>
        <w:t>ревне и о се</w:t>
      </w:r>
      <w:r w:rsidRPr="0025153F">
        <w:rPr>
          <w:rFonts w:ascii="Times New Roman" w:hAnsi="Times New Roman" w:cs="Times New Roman"/>
          <w:sz w:val="24"/>
          <w:szCs w:val="24"/>
        </w:rPr>
        <w:t>ми богатырях».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М. Ю. Лермонтов. Стихотворение «Бородино».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Н. В. Гоголь. Повесть «Но</w:t>
      </w:r>
      <w:r w:rsidR="00392A94" w:rsidRPr="0025153F">
        <w:rPr>
          <w:rFonts w:ascii="Times New Roman" w:hAnsi="Times New Roman" w:cs="Times New Roman"/>
          <w:sz w:val="24"/>
          <w:szCs w:val="24"/>
        </w:rPr>
        <w:t>чь перед Рождеством» из сборни</w:t>
      </w:r>
      <w:r w:rsidRPr="0025153F">
        <w:rPr>
          <w:rFonts w:ascii="Times New Roman" w:hAnsi="Times New Roman" w:cs="Times New Roman"/>
          <w:sz w:val="24"/>
          <w:szCs w:val="24"/>
        </w:rPr>
        <w:t>ка «Вечера на хуторе близ Диканьки».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И. С. Тургенев. Рассказ «Муму».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Н. А. Некрасов. Стихотворе</w:t>
      </w:r>
      <w:r w:rsidR="00392A94" w:rsidRPr="0025153F">
        <w:rPr>
          <w:rFonts w:ascii="Times New Roman" w:hAnsi="Times New Roman" w:cs="Times New Roman"/>
          <w:sz w:val="24"/>
          <w:szCs w:val="24"/>
        </w:rPr>
        <w:t>ния (не менее двух). «Крестьян</w:t>
      </w:r>
      <w:r w:rsidRPr="0025153F">
        <w:rPr>
          <w:rFonts w:ascii="Times New Roman" w:hAnsi="Times New Roman" w:cs="Times New Roman"/>
          <w:sz w:val="24"/>
          <w:szCs w:val="24"/>
        </w:rPr>
        <w:t>ские дети». «Школьник». По</w:t>
      </w:r>
      <w:r w:rsidR="00392A94" w:rsidRPr="0025153F">
        <w:rPr>
          <w:rFonts w:ascii="Times New Roman" w:hAnsi="Times New Roman" w:cs="Times New Roman"/>
          <w:sz w:val="24"/>
          <w:szCs w:val="24"/>
        </w:rPr>
        <w:t>эма «Мороз, Красный нос» (фраг</w:t>
      </w:r>
      <w:r w:rsidRPr="0025153F">
        <w:rPr>
          <w:rFonts w:ascii="Times New Roman" w:hAnsi="Times New Roman" w:cs="Times New Roman"/>
          <w:sz w:val="24"/>
          <w:szCs w:val="24"/>
        </w:rPr>
        <w:t>мент).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Л. Н. Толстой. Рассказ «Кавказский пленник».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 XIX—ХХ веков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Стихотворения о</w:t>
      </w:r>
      <w:r w:rsidR="00392A94" w:rsidRPr="0025153F">
        <w:rPr>
          <w:rFonts w:ascii="Times New Roman" w:hAnsi="Times New Roman" w:cs="Times New Roman"/>
          <w:sz w:val="24"/>
          <w:szCs w:val="24"/>
        </w:rPr>
        <w:t>течественных поэтов XIX—</w:t>
      </w:r>
      <w:proofErr w:type="gramStart"/>
      <w:r w:rsidR="00392A94" w:rsidRPr="0025153F">
        <w:rPr>
          <w:rFonts w:ascii="Times New Roman" w:hAnsi="Times New Roman" w:cs="Times New Roman"/>
          <w:sz w:val="24"/>
          <w:szCs w:val="24"/>
        </w:rPr>
        <w:t>ХХ  ве</w:t>
      </w:r>
      <w:r w:rsidRPr="0025153F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о родной природе и о связи человека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с Родиной (не ме</w:t>
      </w:r>
      <w:r w:rsidRPr="0025153F">
        <w:rPr>
          <w:rFonts w:ascii="Times New Roman" w:hAnsi="Times New Roman" w:cs="Times New Roman"/>
          <w:sz w:val="24"/>
          <w:szCs w:val="24"/>
        </w:rPr>
        <w:t>нее пяти стихотворений тр</w:t>
      </w:r>
      <w:r w:rsidR="00392A94" w:rsidRPr="0025153F">
        <w:rPr>
          <w:rFonts w:ascii="Times New Roman" w:hAnsi="Times New Roman" w:cs="Times New Roman"/>
          <w:sz w:val="24"/>
          <w:szCs w:val="24"/>
        </w:rPr>
        <w:t>ёх поэтов). Например, стихотво</w:t>
      </w:r>
      <w:r w:rsidRPr="0025153F">
        <w:rPr>
          <w:rFonts w:ascii="Times New Roman" w:hAnsi="Times New Roman" w:cs="Times New Roman"/>
          <w:sz w:val="24"/>
          <w:szCs w:val="24"/>
        </w:rPr>
        <w:t>рения А. К. Толстого, Ф. И. Тютчева, А. А. Фета, И. А. Бунина, А. А. Блока, С. А. Есенина, Н. М. Рубцова, Ю. П. Кузнецова.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Юмористические рассказы отечественных писателей XIX— XX веков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А. П. Чехов (два рассказа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по выбору). Например, «Лошади</w:t>
      </w:r>
      <w:r w:rsidRPr="0025153F">
        <w:rPr>
          <w:rFonts w:ascii="Times New Roman" w:hAnsi="Times New Roman" w:cs="Times New Roman"/>
          <w:sz w:val="24"/>
          <w:szCs w:val="24"/>
        </w:rPr>
        <w:t>ная фамилия», «Мальчики», «Хирургия»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ЛИТЕРАТУРА. 5—9 классы</w:t>
      </w:r>
      <w:r w:rsidRPr="0025153F">
        <w:rPr>
          <w:rFonts w:ascii="Times New Roman" w:hAnsi="Times New Roman" w:cs="Times New Roman"/>
          <w:sz w:val="24"/>
          <w:szCs w:val="24"/>
        </w:rPr>
        <w:tab/>
        <w:t>9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М. М. Зощенко (два рассказа по выбору). Например, «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 xml:space="preserve">Гало-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25153F">
        <w:rPr>
          <w:rFonts w:ascii="Times New Roman" w:hAnsi="Times New Roman" w:cs="Times New Roman"/>
          <w:sz w:val="24"/>
          <w:szCs w:val="24"/>
        </w:rPr>
        <w:t>», «Лёля и Минька», «Ёлка», «Золотые слова», «Встреча»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отечественной  литературы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о  природе и животных (не  менее  двух). 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Например,  А.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И.  Куприна, М. М. Пришвина, К. Г. Паустовского.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lastRenderedPageBreak/>
        <w:t xml:space="preserve">А. П. Платонов. Рассказы </w:t>
      </w:r>
      <w:r w:rsidR="00392A94" w:rsidRPr="0025153F">
        <w:rPr>
          <w:rFonts w:ascii="Times New Roman" w:hAnsi="Times New Roman" w:cs="Times New Roman"/>
          <w:sz w:val="24"/>
          <w:szCs w:val="24"/>
        </w:rPr>
        <w:t>(один по выбору). Например, «Ко</w:t>
      </w:r>
      <w:r w:rsidRPr="0025153F">
        <w:rPr>
          <w:rFonts w:ascii="Times New Roman" w:hAnsi="Times New Roman" w:cs="Times New Roman"/>
          <w:sz w:val="24"/>
          <w:szCs w:val="24"/>
        </w:rPr>
        <w:t>рова», «Никита»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В. П. Астафьев. Рассказ «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 XX—XXI веков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Произведения отечественной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прозы  на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  тему  «Чело- век на войне» (не менее двух)</w:t>
      </w:r>
      <w:r w:rsidR="00392A94" w:rsidRPr="0025153F">
        <w:rPr>
          <w:rFonts w:ascii="Times New Roman" w:hAnsi="Times New Roman" w:cs="Times New Roman"/>
          <w:sz w:val="24"/>
          <w:szCs w:val="24"/>
        </w:rPr>
        <w:t>. Например, Л. А. Кассиль. «До</w:t>
      </w:r>
      <w:r w:rsidRPr="0025153F">
        <w:rPr>
          <w:rFonts w:ascii="Times New Roman" w:hAnsi="Times New Roman" w:cs="Times New Roman"/>
          <w:sz w:val="24"/>
          <w:szCs w:val="24"/>
        </w:rPr>
        <w:t>рогие мои мальчишки»; Ю. Я</w:t>
      </w:r>
      <w:r w:rsidR="00392A94" w:rsidRPr="0025153F">
        <w:rPr>
          <w:rFonts w:ascii="Times New Roman" w:hAnsi="Times New Roman" w:cs="Times New Roman"/>
          <w:sz w:val="24"/>
          <w:szCs w:val="24"/>
        </w:rPr>
        <w:t>. Яковлев. «Девочки с Васильев</w:t>
      </w:r>
      <w:r w:rsidRPr="0025153F">
        <w:rPr>
          <w:rFonts w:ascii="Times New Roman" w:hAnsi="Times New Roman" w:cs="Times New Roman"/>
          <w:sz w:val="24"/>
          <w:szCs w:val="24"/>
        </w:rPr>
        <w:t>ского острова»; В. П. Катаев. «Сын полка»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Произведения отечественных писателей XIX—XXI веков на тему детства (не менее двух).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Например, произведения В. Г. Короленко, В. П. Катаева, В. П. Крапивина, Ю. П. Казак</w:t>
      </w:r>
      <w:r w:rsidR="00392A94" w:rsidRPr="0025153F">
        <w:rPr>
          <w:rFonts w:ascii="Times New Roman" w:hAnsi="Times New Roman" w:cs="Times New Roman"/>
          <w:sz w:val="24"/>
          <w:szCs w:val="24"/>
        </w:rPr>
        <w:t xml:space="preserve">ова, А. Г. Алексина, В. П. </w:t>
      </w:r>
      <w:proofErr w:type="spellStart"/>
      <w:r w:rsidR="00392A94" w:rsidRPr="0025153F">
        <w:rPr>
          <w:rFonts w:ascii="Times New Roman" w:hAnsi="Times New Roman" w:cs="Times New Roman"/>
          <w:sz w:val="24"/>
          <w:szCs w:val="24"/>
        </w:rPr>
        <w:t>Аста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фьева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, В. К.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, Ю. Я. Яковлева, Ю. И. Коваля, А. А.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Гиваргизова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, Н. Ю.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Произведения при</w:t>
      </w:r>
      <w:r w:rsidR="00392A94" w:rsidRPr="0025153F">
        <w:rPr>
          <w:rFonts w:ascii="Times New Roman" w:hAnsi="Times New Roman" w:cs="Times New Roman"/>
          <w:sz w:val="24"/>
          <w:szCs w:val="24"/>
        </w:rPr>
        <w:t>ключенческого жанра отечествен</w:t>
      </w:r>
      <w:r w:rsidRPr="0025153F">
        <w:rPr>
          <w:rFonts w:ascii="Times New Roman" w:hAnsi="Times New Roman" w:cs="Times New Roman"/>
          <w:sz w:val="24"/>
          <w:szCs w:val="24"/>
        </w:rPr>
        <w:t>ных писателей (одно по выб</w:t>
      </w:r>
      <w:r w:rsidR="00392A94" w:rsidRPr="0025153F">
        <w:rPr>
          <w:rFonts w:ascii="Times New Roman" w:hAnsi="Times New Roman" w:cs="Times New Roman"/>
          <w:sz w:val="24"/>
          <w:szCs w:val="24"/>
        </w:rPr>
        <w:t>ору). Например, К. Булычёв. «Де</w:t>
      </w:r>
      <w:r w:rsidRPr="0025153F">
        <w:rPr>
          <w:rFonts w:ascii="Times New Roman" w:hAnsi="Times New Roman" w:cs="Times New Roman"/>
          <w:sz w:val="24"/>
          <w:szCs w:val="24"/>
        </w:rPr>
        <w:t>вочка, с которой ничего н</w:t>
      </w:r>
      <w:r w:rsidR="00392A94" w:rsidRPr="0025153F">
        <w:rPr>
          <w:rFonts w:ascii="Times New Roman" w:hAnsi="Times New Roman" w:cs="Times New Roman"/>
          <w:sz w:val="24"/>
          <w:szCs w:val="24"/>
        </w:rPr>
        <w:t>е случится», «Миллион приключе</w:t>
      </w:r>
      <w:r w:rsidRPr="0025153F">
        <w:rPr>
          <w:rFonts w:ascii="Times New Roman" w:hAnsi="Times New Roman" w:cs="Times New Roman"/>
          <w:sz w:val="24"/>
          <w:szCs w:val="24"/>
        </w:rPr>
        <w:t>ний» и др. (главы по выбору).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Литература народов Российской Федерации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Стихотворения (одно по выбору). Например, Р. Г. Гамзатов.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«Песня соловья»; М. Карим. «Эту песню мать мне пела».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Х. К.  Андерсен. 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Сказки  (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>одна  по  выбору).  Например,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«Снежная королева», «Соловей»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Зарубежная сказочная пр</w:t>
      </w:r>
      <w:r w:rsidR="00392A94" w:rsidRPr="0025153F">
        <w:rPr>
          <w:rFonts w:ascii="Times New Roman" w:hAnsi="Times New Roman" w:cs="Times New Roman"/>
          <w:sz w:val="24"/>
          <w:szCs w:val="24"/>
        </w:rPr>
        <w:t>оза (одно произведение по выбо</w:t>
      </w:r>
      <w:r w:rsidRPr="0025153F">
        <w:rPr>
          <w:rFonts w:ascii="Times New Roman" w:hAnsi="Times New Roman" w:cs="Times New Roman"/>
          <w:sz w:val="24"/>
          <w:szCs w:val="24"/>
        </w:rPr>
        <w:t xml:space="preserve">ру). Например, Л. Кэрролл. «Алиса в Стране Чудес» (главы по выбору), Дж. Р. Р.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Хо</w:t>
      </w:r>
      <w:r w:rsidR="00392A94" w:rsidRPr="0025153F">
        <w:rPr>
          <w:rFonts w:ascii="Times New Roman" w:hAnsi="Times New Roman" w:cs="Times New Roman"/>
          <w:sz w:val="24"/>
          <w:szCs w:val="24"/>
        </w:rPr>
        <w:t>ббит</w:t>
      </w:r>
      <w:proofErr w:type="spellEnd"/>
      <w:r w:rsidR="00392A94" w:rsidRPr="0025153F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 w:rsidR="00392A94" w:rsidRPr="0025153F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392A94" w:rsidRPr="0025153F">
        <w:rPr>
          <w:rFonts w:ascii="Times New Roman" w:hAnsi="Times New Roman" w:cs="Times New Roman"/>
          <w:sz w:val="24"/>
          <w:szCs w:val="24"/>
        </w:rPr>
        <w:t xml:space="preserve"> и обратно» (гла</w:t>
      </w:r>
      <w:r w:rsidRPr="0025153F">
        <w:rPr>
          <w:rFonts w:ascii="Times New Roman" w:hAnsi="Times New Roman" w:cs="Times New Roman"/>
          <w:sz w:val="24"/>
          <w:szCs w:val="24"/>
        </w:rPr>
        <w:t>вы по выбору).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Зарубежная проза о д</w:t>
      </w:r>
      <w:r w:rsidR="00392A94" w:rsidRPr="0025153F">
        <w:rPr>
          <w:rFonts w:ascii="Times New Roman" w:hAnsi="Times New Roman" w:cs="Times New Roman"/>
          <w:sz w:val="24"/>
          <w:szCs w:val="24"/>
        </w:rPr>
        <w:t>етях и подростках (два произве</w:t>
      </w:r>
      <w:r w:rsidRPr="0025153F">
        <w:rPr>
          <w:rFonts w:ascii="Times New Roman" w:hAnsi="Times New Roman" w:cs="Times New Roman"/>
          <w:sz w:val="24"/>
          <w:szCs w:val="24"/>
        </w:rPr>
        <w:t>дения по выбору). Например, М. Твен. «Приключения Тома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» (главы по выбору); Дж. Лондон. «Сказание о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 xml:space="preserve">»; Р.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. Рассказы. Например, «Каникулы», «Звук бегущих ног», «Зелёное утро»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Зарубежная приключенческая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проза  (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>два  произведения по выбору). Например, Р. Л. Стивенсон. «Остров сокровищ»,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>«Чёрная стрела» и др.</w:t>
      </w:r>
    </w:p>
    <w:p w:rsidR="00967E83" w:rsidRPr="0025153F" w:rsidRDefault="00967E83" w:rsidP="00967E83">
      <w:pPr>
        <w:rPr>
          <w:rFonts w:ascii="Times New Roman" w:hAnsi="Times New Roman" w:cs="Times New Roman"/>
          <w:sz w:val="24"/>
          <w:szCs w:val="24"/>
        </w:rPr>
      </w:pPr>
      <w:r w:rsidRPr="0025153F">
        <w:rPr>
          <w:rFonts w:ascii="Times New Roman" w:hAnsi="Times New Roman" w:cs="Times New Roman"/>
          <w:sz w:val="24"/>
          <w:szCs w:val="24"/>
        </w:rPr>
        <w:t xml:space="preserve">Зарубежная проза о </w:t>
      </w:r>
      <w:proofErr w:type="gramStart"/>
      <w:r w:rsidRPr="0025153F">
        <w:rPr>
          <w:rFonts w:ascii="Times New Roman" w:hAnsi="Times New Roman" w:cs="Times New Roman"/>
          <w:sz w:val="24"/>
          <w:szCs w:val="24"/>
        </w:rPr>
        <w:t>животных  (</w:t>
      </w:r>
      <w:proofErr w:type="gramEnd"/>
      <w:r w:rsidRPr="0025153F">
        <w:rPr>
          <w:rFonts w:ascii="Times New Roman" w:hAnsi="Times New Roman" w:cs="Times New Roman"/>
          <w:sz w:val="24"/>
          <w:szCs w:val="24"/>
        </w:rPr>
        <w:t xml:space="preserve">одно-два произведения по выбору). Э. Сетон-Томпсон. «Королевская 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аналостанка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»; Дж. Даррелл. «Говорящий свёрток»; Дж. Лондон. «Белый клык»; Дж. Р. Киплинг. «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5153F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25153F">
        <w:rPr>
          <w:rFonts w:ascii="Times New Roman" w:hAnsi="Times New Roman" w:cs="Times New Roman"/>
          <w:sz w:val="24"/>
          <w:szCs w:val="24"/>
        </w:rPr>
        <w:t>» и др.</w:t>
      </w:r>
    </w:p>
    <w:p w:rsidR="00392A94" w:rsidRPr="0025153F" w:rsidRDefault="00392A94" w:rsidP="00967E83">
      <w:pPr>
        <w:rPr>
          <w:rFonts w:ascii="Times New Roman" w:hAnsi="Times New Roman" w:cs="Times New Roman"/>
          <w:sz w:val="24"/>
          <w:szCs w:val="24"/>
        </w:rPr>
      </w:pPr>
    </w:p>
    <w:p w:rsidR="00392A94" w:rsidRPr="0025153F" w:rsidRDefault="00392A94" w:rsidP="00967E83">
      <w:pPr>
        <w:rPr>
          <w:rFonts w:ascii="Times New Roman" w:hAnsi="Times New Roman" w:cs="Times New Roman"/>
          <w:sz w:val="24"/>
          <w:szCs w:val="24"/>
        </w:rPr>
      </w:pPr>
    </w:p>
    <w:p w:rsidR="00392A94" w:rsidRPr="0025153F" w:rsidRDefault="00392A94" w:rsidP="00392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Количество часов, отведённых на практическую часть и контроль</w:t>
      </w:r>
    </w:p>
    <w:p w:rsidR="00392A94" w:rsidRPr="0025153F" w:rsidRDefault="00392A94" w:rsidP="00392A9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3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</w:tblGrid>
      <w:tr w:rsidR="00392A94" w:rsidRPr="0025153F" w:rsidTr="00392A94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92A94" w:rsidRPr="0025153F" w:rsidTr="00392A94">
        <w:trPr>
          <w:trHeight w:val="27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92A94" w:rsidRPr="0025153F" w:rsidTr="00392A94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сочинения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94" w:rsidRPr="0025153F" w:rsidRDefault="00392A94" w:rsidP="00392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5153F" w:rsidRDefault="0025153F" w:rsidP="00392A94">
      <w:pPr>
        <w:rPr>
          <w:rFonts w:ascii="Times New Roman" w:hAnsi="Times New Roman" w:cs="Times New Roman"/>
          <w:b/>
          <w:sz w:val="24"/>
          <w:szCs w:val="24"/>
        </w:rPr>
      </w:pPr>
    </w:p>
    <w:p w:rsidR="0025153F" w:rsidRDefault="0025153F" w:rsidP="00392A94">
      <w:pPr>
        <w:rPr>
          <w:rFonts w:ascii="Times New Roman" w:hAnsi="Times New Roman" w:cs="Times New Roman"/>
          <w:b/>
          <w:sz w:val="24"/>
          <w:szCs w:val="24"/>
        </w:rPr>
      </w:pPr>
    </w:p>
    <w:p w:rsidR="00392A94" w:rsidRPr="0025153F" w:rsidRDefault="0025153F" w:rsidP="00392A94">
      <w:pPr>
        <w:rPr>
          <w:rFonts w:ascii="Times New Roman" w:hAnsi="Times New Roman" w:cs="Times New Roman"/>
          <w:b/>
          <w:sz w:val="24"/>
          <w:szCs w:val="24"/>
        </w:rPr>
      </w:pPr>
      <w:r w:rsidRPr="0025153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07F9B" w:rsidRPr="0025153F" w:rsidRDefault="00807F9B" w:rsidP="00392A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479"/>
        <w:gridCol w:w="1241"/>
        <w:gridCol w:w="1216"/>
        <w:gridCol w:w="1216"/>
      </w:tblGrid>
      <w:tr w:rsidR="0025153F" w:rsidRPr="0025153F" w:rsidTr="009756FA">
        <w:trPr>
          <w:trHeight w:val="405"/>
        </w:trPr>
        <w:tc>
          <w:tcPr>
            <w:tcW w:w="952" w:type="dxa"/>
            <w:vMerge w:val="restart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8" w:type="dxa"/>
            <w:vMerge w:val="restart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4" w:type="dxa"/>
            <w:vMerge w:val="restart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5153F" w:rsidRPr="0025153F" w:rsidTr="009756FA">
        <w:trPr>
          <w:trHeight w:val="276"/>
        </w:trPr>
        <w:tc>
          <w:tcPr>
            <w:tcW w:w="952" w:type="dxa"/>
            <w:vMerge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Русские народные сказки.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Образ невесты-волшебницы Народная мораль в характерах и поступках 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Иван-царевич – победитель житейских невзгод. Животные-помощники. Особая роль чудесных противников. Поэтика волшебной сказки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Изобразительный характер формул волшебной сказки. Народная мораль и поэтика волшебной сказки. Вариативность народных сказок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богатырская сказка героического содержания. Тема мирного труда и защиты родной земли.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сказки. Нравственное превосходство главного героя. Герои сказки в оценке народа. Поэтика сказки.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». Отзвуки фольклора в летописи.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rPr>
          <w:gridAfter w:val="2"/>
          <w:wAfter w:w="2480" w:type="dxa"/>
        </w:trPr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«Волк на </w:t>
            </w:r>
            <w:proofErr w:type="spellStart"/>
            <w:proofErr w:type="gram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псарне»И.А.Крылов</w:t>
            </w:r>
            <w:proofErr w:type="spellEnd"/>
            <w:proofErr w:type="gram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баснописце. Басня «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Басни «Ворона и Лисица», «Свинья под дубом»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Жанр басни. Повествование и мораль в басне 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Басенный мир Ивана Андреевича Крылова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сказочник. Сказка «Спящая царевна»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«Няне». «У лукоморья…»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царевны. Богатыри,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Народная мораль, нравственность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Королевич Елисей. Победа добра над злом. Музыкальность пушкинской сказки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Рифма. Ритм. Стихотворная речь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«Бородино»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Понятие о повести как эпическом жанре. Сюжет повести «Заколдованное место»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«Вечера на хуторе близ Диканьки»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Тест по изученным произведениям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«На Волге»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писателе. История создания рассказа «Муму». Быт и нравы крепостной России в рассказе.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великодушие. Протест героя против отношений барства и рабства. Подготовка к сочинению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Анализ сочинений. Работа над ошибками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«Весенний дождь»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над сочинением «Жилин и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разные судьбы»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писателе. «Хирургия»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Юмор и сатира в творчестве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русской поэзии. Образ весны.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. Образ лета.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Образ осени.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А.Н.Майков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. Образ зимы.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 в поэзии. Рифма, ритм. Анализ стихотворения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страницы биографии. Рассказ «Косцы» как поэтическое воспоминание о Родине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писателе. «В дурном обществе»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«В дурном обществе»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Тыбурций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Путь Васи к правде и добру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добру. Обучение работе над сочинением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поэте. Образ родного дома в стихах Есенина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Стихотворение «С добрым утром!». Самостоятельная работа «Картинки из моего детства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rPr>
          <w:trHeight w:val="1610"/>
        </w:trPr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жизни и творчестве писателя. «Медной горы Хозяйка» </w:t>
            </w:r>
          </w:p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Язык сказа. Реальность и фантастика в сказе. Честность, добросовестность, трудолюбие и талант главного героя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«Малахитовая шкатулка». Сказы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страницы биографии. Сказка «Теплый хлеб». Герои сказки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необычное в обычном. Лиризм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описаний.Выразительность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и красочность языка. Сравнения и эпитеты в сказке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Рассказ «Заячьи лапы»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rPr>
          <w:trHeight w:val="565"/>
        </w:trPr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Пьеса-сказка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rPr>
          <w:trHeight w:val="621"/>
        </w:trPr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 Герои пьесы-сказки. Победа добра над злом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Характеристика героя. Язык рассказа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детство писателя. «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« Тайга</w:t>
            </w:r>
            <w:proofErr w:type="gram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наша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кор-милица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, хлипких не любит». Становление характера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Характеристика героя. Язык рассказа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: детство писателя. «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proofErr w:type="gram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Твар-довский</w:t>
            </w:r>
            <w:proofErr w:type="spellEnd"/>
            <w:proofErr w:type="gram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«Рассказ танкиста»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Подвиг бойцов крепости-героя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Бреста.К.М.Симонов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«Майор привез мальчишку на лафете…». Поэма-баллада «Сын артиллериста»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«Помню – долгий зимний вечер…»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А.А.Прокофьев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 («Пруд заглохший весь в зеленой ряске…»).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 («Стойбище осеннего </w:t>
            </w:r>
            <w:proofErr w:type="gram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тумана..</w:t>
            </w:r>
            <w:proofErr w:type="gram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«Родная деревня». Дон-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. «Города и годы»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сказочный мир. Сказка «Снежная королева»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</w:t>
            </w:r>
            <w:proofErr w:type="gram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писателе  «</w:t>
            </w:r>
            <w:proofErr w:type="gram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 xml:space="preserve">Сказание о </w:t>
            </w:r>
            <w:proofErr w:type="spellStart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3F" w:rsidRPr="0025153F" w:rsidTr="009756FA">
        <w:tc>
          <w:tcPr>
            <w:tcW w:w="952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5618" w:type="dxa"/>
          </w:tcPr>
          <w:p w:rsidR="0025153F" w:rsidRPr="0025153F" w:rsidRDefault="0025153F" w:rsidP="0097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64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5153F" w:rsidRPr="0025153F" w:rsidRDefault="0025153F" w:rsidP="0097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3F" w:rsidRPr="00A43446" w:rsidRDefault="0025153F" w:rsidP="0025153F">
      <w:pPr>
        <w:rPr>
          <w:sz w:val="28"/>
          <w:szCs w:val="28"/>
        </w:rPr>
      </w:pPr>
    </w:p>
    <w:p w:rsidR="00392A94" w:rsidRDefault="00392A94" w:rsidP="00392A94"/>
    <w:sectPr w:rsidR="0039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3"/>
    <w:rsid w:val="0025153F"/>
    <w:rsid w:val="003808BB"/>
    <w:rsid w:val="00392A94"/>
    <w:rsid w:val="00807F9B"/>
    <w:rsid w:val="00967E83"/>
    <w:rsid w:val="00AF34B6"/>
    <w:rsid w:val="00BF772F"/>
    <w:rsid w:val="00C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1874-98D1-4A74-81C6-F3A19571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5</cp:revision>
  <cp:lastPrinted>2022-08-30T05:20:00Z</cp:lastPrinted>
  <dcterms:created xsi:type="dcterms:W3CDTF">2023-04-03T16:39:00Z</dcterms:created>
  <dcterms:modified xsi:type="dcterms:W3CDTF">2023-04-04T12:25:00Z</dcterms:modified>
</cp:coreProperties>
</file>