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C69" w:rsidRDefault="002F2851">
      <w:pPr>
        <w:pStyle w:val="1"/>
        <w:spacing w:before="69" w:line="295" w:lineRule="auto"/>
        <w:ind w:left="4171" w:right="2063" w:hanging="2094"/>
      </w:pPr>
      <w:bookmarkStart w:id="0" w:name="_GoBack"/>
      <w:bookmarkEnd w:id="0"/>
      <w:r>
        <w:t>Аннотация к рабочей программе труд (технология) 5-9 класс 2024-2025 учебный год</w:t>
      </w:r>
    </w:p>
    <w:p w:rsidR="00480C69" w:rsidRDefault="002F2851">
      <w:pPr>
        <w:pStyle w:val="a3"/>
        <w:spacing w:before="207"/>
        <w:ind w:left="409" w:firstLine="0"/>
        <w:jc w:val="left"/>
      </w:pPr>
      <w:r>
        <w:t>Рабочая программа по учебному предмету Труд (технология) (предметная область</w:t>
      </w:r>
    </w:p>
    <w:p w:rsidR="00480C69" w:rsidRDefault="002F2851">
      <w:pPr>
        <w:pStyle w:val="a3"/>
        <w:spacing w:before="5"/>
        <w:ind w:right="332" w:firstLine="0"/>
      </w:pPr>
      <w:r>
        <w:t>«Технология») (далее соответственно – программа по технологии, технология) включает пояснительную записку, содержание обучения, планируемые результаты освоения программы по труду (технологии).</w:t>
      </w:r>
    </w:p>
    <w:p w:rsidR="00480C69" w:rsidRDefault="002F2851">
      <w:pPr>
        <w:pStyle w:val="a3"/>
        <w:ind w:right="234"/>
      </w:pPr>
      <w:r>
        <w:t>Программа по труду (технологии) интегрирует знания по разным учебным предметами является одним из базовых для формирования у обучающихся функциональной грамотности, технико- технологического, проектного, креативного и критического мышления на основе практико- ориентированного обучения и системно-</w:t>
      </w:r>
      <w:proofErr w:type="spellStart"/>
      <w:r>
        <w:t>деятельностного</w:t>
      </w:r>
      <w:proofErr w:type="spellEnd"/>
      <w:r>
        <w:t xml:space="preserve"> подхода в реализации содержания.</w:t>
      </w:r>
    </w:p>
    <w:p w:rsidR="00480C69" w:rsidRDefault="002F2851">
      <w:pPr>
        <w:pStyle w:val="a3"/>
        <w:spacing w:before="3"/>
        <w:ind w:right="138"/>
      </w:pPr>
      <w:r>
        <w:t>Программа по труду (технологии) знакомит обучающихся с различными техно</w:t>
      </w:r>
      <w:r w:rsidR="00F04572">
        <w:t xml:space="preserve">логиями </w:t>
      </w:r>
      <w:r>
        <w:t>в том числе материальными, информационными, коммуникационными, когнитивными, социальными. В рамках освоения программы по труду (технологии)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</w:t>
      </w:r>
      <w:r>
        <w:rPr>
          <w:spacing w:val="-10"/>
        </w:rPr>
        <w:t xml:space="preserve"> </w:t>
      </w:r>
      <w:r>
        <w:t>деятельности.</w:t>
      </w:r>
    </w:p>
    <w:p w:rsidR="00480C69" w:rsidRDefault="002F2851">
      <w:pPr>
        <w:pStyle w:val="a3"/>
        <w:ind w:right="161"/>
      </w:pPr>
      <w:r>
        <w:t xml:space="preserve">Программа по труду (технологии) раскрывает содержание,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>
        <w:t>прототипирование</w:t>
      </w:r>
      <w:proofErr w:type="spellEnd"/>
      <w:r>
        <w:t xml:space="preserve">, технологии цифрового производства в области обработки материалов, аддитивные технологии, </w:t>
      </w:r>
      <w:proofErr w:type="spellStart"/>
      <w:r>
        <w:t>нанотехнологии</w:t>
      </w:r>
      <w:proofErr w:type="spellEnd"/>
      <w: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>
        <w:t>агро</w:t>
      </w:r>
      <w:proofErr w:type="spellEnd"/>
      <w:r>
        <w:t>- и биотехнологии, обработка пищевых</w:t>
      </w:r>
      <w:r w:rsidR="00F04572">
        <w:t xml:space="preserve"> </w:t>
      </w:r>
      <w:r>
        <w:t>продуктов.</w:t>
      </w:r>
    </w:p>
    <w:p w:rsidR="00480C69" w:rsidRDefault="002F2851">
      <w:pPr>
        <w:pStyle w:val="a3"/>
        <w:tabs>
          <w:tab w:val="left" w:pos="1817"/>
          <w:tab w:val="left" w:pos="2328"/>
          <w:tab w:val="left" w:pos="3172"/>
          <w:tab w:val="left" w:pos="4769"/>
          <w:tab w:val="left" w:pos="6644"/>
          <w:tab w:val="left" w:pos="8185"/>
        </w:tabs>
        <w:spacing w:before="3"/>
        <w:ind w:right="1308"/>
        <w:jc w:val="left"/>
      </w:pPr>
      <w:r>
        <w:t>Программа</w:t>
      </w:r>
      <w:r>
        <w:tab/>
        <w:t>по</w:t>
      </w:r>
      <w:r>
        <w:tab/>
        <w:t>труду</w:t>
      </w:r>
      <w:r>
        <w:tab/>
        <w:t>(технологии)</w:t>
      </w:r>
      <w:r>
        <w:tab/>
        <w:t>конкретизирует</w:t>
      </w:r>
      <w:r>
        <w:tab/>
        <w:t>содержание,</w:t>
      </w:r>
      <w:r>
        <w:tab/>
      </w:r>
      <w:r>
        <w:rPr>
          <w:spacing w:val="-3"/>
        </w:rPr>
        <w:t xml:space="preserve">предметные, </w:t>
      </w:r>
      <w:proofErr w:type="spellStart"/>
      <w:r>
        <w:t>метапредметные</w:t>
      </w:r>
      <w:proofErr w:type="spellEnd"/>
      <w:r>
        <w:t xml:space="preserve"> и личностные</w:t>
      </w:r>
      <w:r>
        <w:rPr>
          <w:spacing w:val="1"/>
        </w:rPr>
        <w:t xml:space="preserve"> </w:t>
      </w:r>
      <w:r>
        <w:t>результаты.</w:t>
      </w:r>
    </w:p>
    <w:p w:rsidR="00480C69" w:rsidRDefault="002F2851">
      <w:pPr>
        <w:pStyle w:val="a3"/>
        <w:spacing w:before="5"/>
        <w:ind w:right="949"/>
      </w:pPr>
      <w:r>
        <w:t>Стратегическими документами, определяющими направление модернизации содержания и методов обучения, являются ФГОС ООО и концепция преподавания</w:t>
      </w:r>
      <w:r w:rsidR="00F04572">
        <w:t xml:space="preserve"> </w:t>
      </w:r>
      <w:r>
        <w:t>предметной области Труд (технология).</w:t>
      </w:r>
    </w:p>
    <w:p w:rsidR="00480C69" w:rsidRDefault="002F2851">
      <w:pPr>
        <w:pStyle w:val="a3"/>
        <w:tabs>
          <w:tab w:val="left" w:pos="1708"/>
          <w:tab w:val="left" w:pos="2675"/>
          <w:tab w:val="left" w:pos="3888"/>
          <w:tab w:val="left" w:pos="5341"/>
          <w:tab w:val="left" w:pos="6500"/>
          <w:tab w:val="left" w:pos="8277"/>
        </w:tabs>
        <w:spacing w:before="2"/>
        <w:ind w:right="769"/>
        <w:jc w:val="left"/>
      </w:pPr>
      <w:r>
        <w:t>Основной</w:t>
      </w:r>
      <w:r>
        <w:tab/>
      </w:r>
      <w:r>
        <w:rPr>
          <w:b/>
        </w:rPr>
        <w:t>целью</w:t>
      </w:r>
      <w:r>
        <w:rPr>
          <w:b/>
        </w:rPr>
        <w:tab/>
      </w:r>
      <w:r>
        <w:t>освоения</w:t>
      </w:r>
      <w:r>
        <w:tab/>
        <w:t>технологии</w:t>
      </w:r>
      <w:r>
        <w:tab/>
        <w:t>является</w:t>
      </w:r>
      <w:r>
        <w:tab/>
        <w:t>формирование</w:t>
      </w:r>
      <w:r>
        <w:tab/>
      </w:r>
      <w:r>
        <w:rPr>
          <w:spacing w:val="-1"/>
        </w:rPr>
        <w:t xml:space="preserve">технологической </w:t>
      </w:r>
      <w:r>
        <w:t>грамотности, глобальных компетенций, творческого</w:t>
      </w:r>
      <w:r>
        <w:rPr>
          <w:spacing w:val="4"/>
        </w:rPr>
        <w:t xml:space="preserve"> </w:t>
      </w:r>
      <w:r>
        <w:t>мышления.</w:t>
      </w:r>
    </w:p>
    <w:p w:rsidR="00480C69" w:rsidRDefault="002F2851">
      <w:pPr>
        <w:spacing w:before="1"/>
        <w:ind w:left="428"/>
        <w:rPr>
          <w:sz w:val="24"/>
        </w:rPr>
      </w:pPr>
      <w:r>
        <w:rPr>
          <w:b/>
          <w:sz w:val="24"/>
        </w:rPr>
        <w:t xml:space="preserve">Задачами курса </w:t>
      </w:r>
      <w:r>
        <w:rPr>
          <w:sz w:val="24"/>
        </w:rPr>
        <w:t>труд (технология) являются:</w:t>
      </w:r>
    </w:p>
    <w:p w:rsidR="00480C69" w:rsidRDefault="002F2851">
      <w:pPr>
        <w:pStyle w:val="a4"/>
        <w:numPr>
          <w:ilvl w:val="0"/>
          <w:numId w:val="1"/>
        </w:numPr>
        <w:tabs>
          <w:tab w:val="left" w:pos="506"/>
        </w:tabs>
        <w:ind w:right="516" w:firstLine="245"/>
        <w:jc w:val="left"/>
        <w:rPr>
          <w:sz w:val="24"/>
        </w:rPr>
      </w:pPr>
      <w:r>
        <w:rPr>
          <w:sz w:val="24"/>
        </w:rPr>
        <w:t>овладение знаниями, умениями и опытом деятельности в предметной области Труд (технология);</w:t>
      </w:r>
    </w:p>
    <w:p w:rsidR="00480C69" w:rsidRDefault="002F2851">
      <w:pPr>
        <w:pStyle w:val="a4"/>
        <w:numPr>
          <w:ilvl w:val="0"/>
          <w:numId w:val="1"/>
        </w:numPr>
        <w:tabs>
          <w:tab w:val="left" w:pos="434"/>
        </w:tabs>
        <w:ind w:left="112" w:firstLine="182"/>
        <w:rPr>
          <w:sz w:val="24"/>
        </w:rPr>
      </w:pPr>
      <w:r>
        <w:rPr>
          <w:sz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480C69" w:rsidRDefault="002F2851">
      <w:pPr>
        <w:pStyle w:val="a4"/>
        <w:numPr>
          <w:ilvl w:val="0"/>
          <w:numId w:val="1"/>
        </w:numPr>
        <w:tabs>
          <w:tab w:val="left" w:pos="376"/>
        </w:tabs>
        <w:ind w:left="112" w:right="215" w:firstLine="122"/>
        <w:rPr>
          <w:sz w:val="24"/>
        </w:rPr>
      </w:pPr>
      <w:r>
        <w:rPr>
          <w:sz w:val="24"/>
        </w:rPr>
        <w:t>формирование у обучающихся культуры проектной и</w:t>
      </w:r>
      <w:r w:rsidR="00F04572">
        <w:rPr>
          <w:sz w:val="24"/>
        </w:rPr>
        <w:t xml:space="preserve"> исследовательской деятельности </w:t>
      </w:r>
      <w:r>
        <w:rPr>
          <w:sz w:val="24"/>
        </w:rPr>
        <w:t>готовности к предложению и осуществлению новых технологических решений; 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 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предпочтений.</w:t>
      </w:r>
    </w:p>
    <w:p w:rsidR="00480C69" w:rsidRDefault="002F2851">
      <w:pPr>
        <w:pStyle w:val="a3"/>
        <w:spacing w:before="1"/>
        <w:ind w:right="229"/>
      </w:pPr>
      <w:r>
        <w:t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 теоретических знаний в преобразовательной продуктивной деятельности, включения обучающихся в реальные трудовые отношения в процессе созидательной</w:t>
      </w:r>
    </w:p>
    <w:p w:rsidR="00480C69" w:rsidRDefault="002F2851">
      <w:pPr>
        <w:pStyle w:val="a3"/>
        <w:ind w:right="511" w:firstLine="0"/>
      </w:pPr>
      <w:r>
        <w:t>деятельности, воспитания культуры личности во всех её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</w:t>
      </w:r>
      <w:r w:rsidR="00F04572">
        <w:t xml:space="preserve"> </w:t>
      </w:r>
      <w:r>
        <w:t>нестандартные решения.</w:t>
      </w:r>
    </w:p>
    <w:p w:rsidR="00480C69" w:rsidRDefault="002F2851">
      <w:pPr>
        <w:pStyle w:val="a3"/>
        <w:spacing w:before="5"/>
        <w:ind w:right="160"/>
      </w:pPr>
      <w:r>
        <w:t>Основной методический принцип программы по технологии: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 w:rsidR="00480C69" w:rsidRDefault="002F2851">
      <w:pPr>
        <w:pStyle w:val="a3"/>
        <w:tabs>
          <w:tab w:val="left" w:pos="1504"/>
          <w:tab w:val="left" w:pos="1825"/>
          <w:tab w:val="left" w:pos="2361"/>
          <w:tab w:val="left" w:pos="4615"/>
          <w:tab w:val="left" w:pos="6187"/>
          <w:tab w:val="left" w:pos="8338"/>
          <w:tab w:val="left" w:pos="9473"/>
        </w:tabs>
        <w:ind w:left="126" w:right="200" w:firstLine="427"/>
        <w:jc w:val="left"/>
      </w:pPr>
      <w:r>
        <w:t>Программа по технологии построена по модульному принципу. Модульная программ по технологии</w:t>
      </w:r>
      <w:r>
        <w:tab/>
        <w:t>–</w:t>
      </w:r>
      <w:r>
        <w:tab/>
        <w:t>это</w:t>
      </w:r>
      <w:r>
        <w:tab/>
        <w:t xml:space="preserve">система  </w:t>
      </w:r>
      <w:r>
        <w:rPr>
          <w:spacing w:val="10"/>
        </w:rPr>
        <w:t xml:space="preserve"> </w:t>
      </w:r>
      <w:r>
        <w:t>логически</w:t>
      </w:r>
      <w:r>
        <w:tab/>
        <w:t>завершённых</w:t>
      </w:r>
      <w:r>
        <w:tab/>
      </w:r>
      <w:proofErr w:type="gramStart"/>
      <w:r>
        <w:t>блоков  (</w:t>
      </w:r>
      <w:proofErr w:type="gramEnd"/>
      <w:r>
        <w:t>модулей)</w:t>
      </w:r>
      <w:r>
        <w:tab/>
        <w:t>учебного</w:t>
      </w:r>
      <w:r>
        <w:tab/>
        <w:t>материала,</w:t>
      </w:r>
    </w:p>
    <w:p w:rsidR="00480C69" w:rsidRDefault="00480C69">
      <w:pPr>
        <w:sectPr w:rsidR="00480C69">
          <w:type w:val="continuous"/>
          <w:pgSz w:w="11920" w:h="16850"/>
          <w:pgMar w:top="560" w:right="560" w:bottom="280" w:left="560" w:header="720" w:footer="720" w:gutter="0"/>
          <w:cols w:space="720"/>
        </w:sectPr>
      </w:pPr>
    </w:p>
    <w:p w:rsidR="00480C69" w:rsidRDefault="002F2851">
      <w:pPr>
        <w:pStyle w:val="a3"/>
        <w:spacing w:before="77"/>
        <w:ind w:left="126" w:firstLine="0"/>
        <w:jc w:val="left"/>
      </w:pPr>
      <w:r>
        <w:lastRenderedPageBreak/>
        <w:t>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480C69" w:rsidRDefault="002F2851">
      <w:pPr>
        <w:pStyle w:val="a3"/>
        <w:tabs>
          <w:tab w:val="left" w:pos="1949"/>
          <w:tab w:val="left" w:pos="3314"/>
          <w:tab w:val="left" w:pos="4541"/>
          <w:tab w:val="left" w:pos="6265"/>
          <w:tab w:val="left" w:pos="8074"/>
          <w:tab w:val="left" w:pos="9095"/>
        </w:tabs>
        <w:ind w:right="1564" w:firstLine="427"/>
        <w:jc w:val="left"/>
      </w:pPr>
      <w:r>
        <w:t>Модульная</w:t>
      </w:r>
      <w:r>
        <w:tab/>
        <w:t>программа</w:t>
      </w:r>
      <w:r>
        <w:tab/>
        <w:t>включает</w:t>
      </w:r>
      <w:r>
        <w:tab/>
        <w:t>инвариантные</w:t>
      </w:r>
      <w:r>
        <w:tab/>
        <w:t>(обязательные)</w:t>
      </w:r>
      <w:r>
        <w:tab/>
        <w:t>модули</w:t>
      </w:r>
      <w:r>
        <w:tab/>
      </w:r>
      <w:r>
        <w:rPr>
          <w:spacing w:val="-17"/>
        </w:rPr>
        <w:t xml:space="preserve">и </w:t>
      </w:r>
      <w:r>
        <w:t>вариативные.</w:t>
      </w:r>
    </w:p>
    <w:p w:rsidR="00480C69" w:rsidRDefault="002F2851">
      <w:pPr>
        <w:pStyle w:val="1"/>
        <w:tabs>
          <w:tab w:val="left" w:pos="3866"/>
          <w:tab w:val="left" w:pos="4900"/>
          <w:tab w:val="left" w:pos="6404"/>
          <w:tab w:val="left" w:pos="6898"/>
        </w:tabs>
        <w:spacing w:before="6" w:line="240" w:lineRule="auto"/>
        <w:ind w:left="1974"/>
      </w:pPr>
      <w:r>
        <w:t>Инвариантные</w:t>
      </w:r>
      <w:r>
        <w:tab/>
        <w:t>модули</w:t>
      </w:r>
      <w:r>
        <w:tab/>
        <w:t>программы</w:t>
      </w:r>
      <w:r>
        <w:tab/>
        <w:t>по</w:t>
      </w:r>
      <w:r>
        <w:tab/>
        <w:t>технологии:</w:t>
      </w:r>
      <w:r>
        <w:rPr>
          <w:spacing w:val="59"/>
        </w:rPr>
        <w:t xml:space="preserve"> </w:t>
      </w:r>
      <w:r>
        <w:t>Модуль</w:t>
      </w:r>
    </w:p>
    <w:p w:rsidR="00480C69" w:rsidRDefault="002F2851">
      <w:pPr>
        <w:spacing w:line="274" w:lineRule="exact"/>
        <w:ind w:left="462"/>
        <w:rPr>
          <w:b/>
          <w:sz w:val="24"/>
        </w:rPr>
      </w:pPr>
      <w:r>
        <w:rPr>
          <w:b/>
          <w:sz w:val="24"/>
        </w:rPr>
        <w:t>«Производство и технологии».</w:t>
      </w:r>
    </w:p>
    <w:p w:rsidR="00480C69" w:rsidRDefault="002F2851">
      <w:pPr>
        <w:pStyle w:val="a3"/>
        <w:ind w:right="319"/>
      </w:pPr>
      <w:r>
        <w:t>Модуль «Производство и технология»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480C69" w:rsidRDefault="002F2851">
      <w:pPr>
        <w:pStyle w:val="a3"/>
        <w:ind w:right="227"/>
      </w:pPr>
      <w:r>
        <w:t xml:space="preserve">Особенностью современной </w:t>
      </w:r>
      <w:proofErr w:type="spellStart"/>
      <w:r>
        <w:t>техносферы</w:t>
      </w:r>
      <w:proofErr w:type="spellEnd"/>
      <w: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 w:rsidR="00480C69" w:rsidRDefault="002F2851">
      <w:pPr>
        <w:pStyle w:val="a3"/>
        <w:ind w:right="359"/>
      </w:pPr>
      <w: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</w:t>
      </w:r>
    </w:p>
    <w:p w:rsidR="00480C69" w:rsidRDefault="002F2851">
      <w:pPr>
        <w:pStyle w:val="a3"/>
        <w:ind w:firstLine="0"/>
        <w:jc w:val="left"/>
      </w:pPr>
      <w:r>
        <w:t>деятельностью.</w:t>
      </w:r>
    </w:p>
    <w:p w:rsidR="00480C69" w:rsidRDefault="002F2851">
      <w:pPr>
        <w:pStyle w:val="1"/>
      </w:pPr>
      <w:r>
        <w:t>Модуль «Технологии обработки материалов и пищевых продуктов».</w:t>
      </w:r>
    </w:p>
    <w:p w:rsidR="00480C69" w:rsidRDefault="002F2851">
      <w:pPr>
        <w:pStyle w:val="a3"/>
        <w:ind w:right="218"/>
      </w:pPr>
      <w: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</w:t>
      </w:r>
      <w:r w:rsidR="00F04572">
        <w:t xml:space="preserve"> </w:t>
      </w:r>
      <w:r>
        <w:t>материалов.</w:t>
      </w:r>
    </w:p>
    <w:p w:rsidR="00480C69" w:rsidRDefault="002F2851">
      <w:pPr>
        <w:pStyle w:val="1"/>
      </w:pPr>
      <w:r>
        <w:t>Модуль «Компьютерная графика. Черчение».</w:t>
      </w:r>
    </w:p>
    <w:p w:rsidR="00480C69" w:rsidRDefault="002F2851">
      <w:pPr>
        <w:pStyle w:val="a3"/>
        <w:ind w:right="185"/>
      </w:pPr>
      <w: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</w:t>
      </w:r>
      <w:r>
        <w:rPr>
          <w:spacing w:val="6"/>
        </w:rPr>
        <w:t xml:space="preserve"> </w:t>
      </w:r>
      <w:r>
        <w:t>чертежам.</w:t>
      </w:r>
    </w:p>
    <w:p w:rsidR="00480C69" w:rsidRDefault="002F2851">
      <w:pPr>
        <w:pStyle w:val="a3"/>
        <w:ind w:right="184"/>
      </w:pPr>
      <w: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>
        <w:t>техносферы</w:t>
      </w:r>
      <w:proofErr w:type="spellEnd"/>
      <w:r>
        <w:t>, и направлены на решение задачи укрепления кадрового потенциала российского производства.</w:t>
      </w:r>
    </w:p>
    <w:p w:rsidR="00480C69" w:rsidRDefault="002F2851">
      <w:pPr>
        <w:pStyle w:val="a3"/>
        <w:spacing w:before="3"/>
        <w:ind w:right="351"/>
      </w:pPr>
      <w:r>
        <w:t xml:space="preserve">Содержание модуля «Компьютерная графика. Черчение» может быть представлено, </w:t>
      </w:r>
      <w:proofErr w:type="spellStart"/>
      <w:r>
        <w:t>втом</w:t>
      </w:r>
      <w:proofErr w:type="spellEnd"/>
      <w:r>
        <w:t xml:space="preserve">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480C69" w:rsidRDefault="002F2851">
      <w:pPr>
        <w:pStyle w:val="1"/>
        <w:spacing w:before="5"/>
      </w:pPr>
      <w:r>
        <w:t>Модуль «Робототехника».</w:t>
      </w:r>
    </w:p>
    <w:p w:rsidR="00480C69" w:rsidRDefault="002F2851">
      <w:pPr>
        <w:pStyle w:val="a3"/>
        <w:ind w:right="173"/>
      </w:pPr>
      <w: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480C69" w:rsidRDefault="002F2851">
      <w:pPr>
        <w:pStyle w:val="a3"/>
        <w:ind w:right="467"/>
      </w:pPr>
      <w: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480C69" w:rsidRDefault="002F2851">
      <w:pPr>
        <w:pStyle w:val="1"/>
        <w:ind w:left="424"/>
      </w:pPr>
      <w:r>
        <w:t xml:space="preserve">Модуль «3D-моделирование, </w:t>
      </w:r>
      <w:proofErr w:type="spellStart"/>
      <w:r>
        <w:t>прототипирование</w:t>
      </w:r>
      <w:proofErr w:type="spellEnd"/>
      <w:r>
        <w:t>, макетирование».</w:t>
      </w:r>
    </w:p>
    <w:p w:rsidR="00480C69" w:rsidRDefault="002F2851">
      <w:pPr>
        <w:pStyle w:val="a3"/>
        <w:ind w:right="409"/>
      </w:pPr>
      <w: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</w:t>
      </w:r>
      <w:r>
        <w:rPr>
          <w:spacing w:val="51"/>
        </w:rPr>
        <w:t xml:space="preserve"> </w:t>
      </w:r>
      <w:r>
        <w:t>освоением методологии</w:t>
      </w:r>
    </w:p>
    <w:p w:rsidR="00480C69" w:rsidRDefault="00480C69">
      <w:pPr>
        <w:sectPr w:rsidR="00480C69">
          <w:pgSz w:w="11920" w:h="16850"/>
          <w:pgMar w:top="480" w:right="560" w:bottom="280" w:left="560" w:header="720" w:footer="720" w:gutter="0"/>
          <w:cols w:space="720"/>
        </w:sectPr>
      </w:pPr>
    </w:p>
    <w:p w:rsidR="00480C69" w:rsidRDefault="002F2851">
      <w:pPr>
        <w:pStyle w:val="a3"/>
        <w:spacing w:before="77"/>
        <w:ind w:right="409" w:firstLine="0"/>
      </w:pPr>
      <w:r>
        <w:lastRenderedPageBreak/>
        <w:t>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480C69" w:rsidRDefault="002F2851">
      <w:pPr>
        <w:pStyle w:val="a3"/>
        <w:spacing w:before="6"/>
        <w:ind w:left="111" w:right="202"/>
      </w:pPr>
      <w:r>
        <w:t xml:space="preserve">В курсе технологии осуществляется реализация </w:t>
      </w:r>
      <w:proofErr w:type="spellStart"/>
      <w:r>
        <w:t>межпредметных</w:t>
      </w:r>
      <w:proofErr w:type="spellEnd"/>
      <w:r>
        <w:t xml:space="preserve"> связей: с алгеброй и геометрией при изучении модулей «Компьютерная графика. Черчение», «3D-  моделирование, </w:t>
      </w:r>
      <w:proofErr w:type="spellStart"/>
      <w:r>
        <w:t>прототипирование</w:t>
      </w:r>
      <w:proofErr w:type="spellEnd"/>
      <w:r>
        <w:t xml:space="preserve">, макетирование», «Технологии обработки материалов и пищевых продуктов»; с химией при освоении разделов, связанных с технологиями химической промышленности в инвариантных модулях; с биологией при изучении современных биотехнологий в инвариантных модулях и при освоении вариативных модулей «Растениеводство» и «Животноводство»; с физикой при освоении моделей машин и механизмов, модуля «Робототехника», «3D-моделирование, </w:t>
      </w:r>
      <w:proofErr w:type="spellStart"/>
      <w:r>
        <w:t>прототипирование</w:t>
      </w:r>
      <w:proofErr w:type="spellEnd"/>
      <w:r>
        <w:t xml:space="preserve">, макетирование», «Технологии обработки материалов и пищевых продуктов»; с информатикой и ИКТ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 с историей и искусством при освоении элементов промышленной эстетики, народных ремёсел в инвариантном модуле «Производство и технология»; с обществознанием при освоении темы «Технология и мир. Современная </w:t>
      </w:r>
      <w:proofErr w:type="spellStart"/>
      <w:r>
        <w:t>техносфера</w:t>
      </w:r>
      <w:proofErr w:type="spellEnd"/>
      <w:r>
        <w:t>» в инвариантном модуле</w:t>
      </w:r>
    </w:p>
    <w:p w:rsidR="00480C69" w:rsidRDefault="002F2851">
      <w:pPr>
        <w:pStyle w:val="a3"/>
        <w:spacing w:before="3"/>
        <w:ind w:firstLine="0"/>
        <w:jc w:val="left"/>
      </w:pPr>
      <w:r>
        <w:t>«Производство и технология».</w:t>
      </w:r>
    </w:p>
    <w:p w:rsidR="00480C69" w:rsidRDefault="002F2851">
      <w:pPr>
        <w:pStyle w:val="a3"/>
        <w:spacing w:before="7" w:line="237" w:lineRule="auto"/>
        <w:jc w:val="left"/>
      </w:pPr>
      <w:r>
        <w:rPr>
          <w:b/>
        </w:rPr>
        <w:t xml:space="preserve">Общее число часов, </w:t>
      </w:r>
      <w:r>
        <w:t>рекомендованных для изучения труд (технологии), – 272 часа: в5 классе – 68 часов (2 часа в неделю), в 6 классе – 68 часов (2 часа в неделю), в 7 классе –</w:t>
      </w:r>
    </w:p>
    <w:p w:rsidR="00480C69" w:rsidRDefault="002F2851">
      <w:pPr>
        <w:pStyle w:val="a3"/>
        <w:spacing w:before="8"/>
        <w:ind w:left="111" w:firstLine="0"/>
      </w:pPr>
      <w:r>
        <w:t>68 часов (2 часа в неделю), в 8 классе – 34 часа (1 час в неделю), в 9 классе – 34 часа (1 час</w:t>
      </w:r>
      <w:r w:rsidR="00F04572">
        <w:t xml:space="preserve"> </w:t>
      </w:r>
      <w:r>
        <w:t>в неделю).</w:t>
      </w:r>
    </w:p>
    <w:p w:rsidR="00480C69" w:rsidRDefault="00480C69">
      <w:pPr>
        <w:pStyle w:val="a3"/>
        <w:ind w:left="0" w:firstLine="0"/>
        <w:jc w:val="left"/>
        <w:rPr>
          <w:sz w:val="20"/>
        </w:rPr>
      </w:pPr>
    </w:p>
    <w:p w:rsidR="00480C69" w:rsidRDefault="00480C69">
      <w:pPr>
        <w:pStyle w:val="a3"/>
        <w:ind w:left="0" w:firstLine="0"/>
        <w:jc w:val="left"/>
        <w:rPr>
          <w:sz w:val="20"/>
        </w:rPr>
      </w:pPr>
    </w:p>
    <w:p w:rsidR="00480C69" w:rsidRDefault="00480C69">
      <w:pPr>
        <w:rPr>
          <w:sz w:val="20"/>
        </w:rPr>
        <w:sectPr w:rsidR="00480C69">
          <w:pgSz w:w="11920" w:h="16850"/>
          <w:pgMar w:top="480" w:right="560" w:bottom="280" w:left="560" w:header="720" w:footer="720" w:gutter="0"/>
          <w:cols w:space="720"/>
        </w:sectPr>
      </w:pPr>
    </w:p>
    <w:p w:rsidR="00480C69" w:rsidRDefault="00480C69">
      <w:pPr>
        <w:pStyle w:val="a3"/>
        <w:spacing w:before="3"/>
        <w:ind w:left="0" w:firstLine="0"/>
        <w:jc w:val="left"/>
        <w:rPr>
          <w:sz w:val="23"/>
        </w:rPr>
      </w:pPr>
    </w:p>
    <w:sectPr w:rsidR="00480C69" w:rsidSect="002F2851">
      <w:type w:val="continuous"/>
      <w:pgSz w:w="11920" w:h="16850"/>
      <w:pgMar w:top="560" w:right="560" w:bottom="280" w:left="560" w:header="720" w:footer="720" w:gutter="0"/>
      <w:cols w:num="2" w:space="720" w:equalWidth="0">
        <w:col w:w="4251" w:space="40"/>
        <w:col w:w="65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B142F"/>
    <w:multiLevelType w:val="hybridMultilevel"/>
    <w:tmpl w:val="FEBACAF2"/>
    <w:lvl w:ilvl="0" w:tplc="621EAE84">
      <w:numFmt w:val="bullet"/>
      <w:lvlText w:val="-"/>
      <w:lvlJc w:val="left"/>
      <w:pPr>
        <w:ind w:left="126" w:hanging="13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944A8836">
      <w:numFmt w:val="bullet"/>
      <w:lvlText w:val="•"/>
      <w:lvlJc w:val="left"/>
      <w:pPr>
        <w:ind w:left="1187" w:hanging="135"/>
      </w:pPr>
      <w:rPr>
        <w:rFonts w:hint="default"/>
        <w:lang w:val="ru-RU" w:eastAsia="ru-RU" w:bidi="ru-RU"/>
      </w:rPr>
    </w:lvl>
    <w:lvl w:ilvl="2" w:tplc="1EDAFDA0">
      <w:numFmt w:val="bullet"/>
      <w:lvlText w:val="•"/>
      <w:lvlJc w:val="left"/>
      <w:pPr>
        <w:ind w:left="2254" w:hanging="135"/>
      </w:pPr>
      <w:rPr>
        <w:rFonts w:hint="default"/>
        <w:lang w:val="ru-RU" w:eastAsia="ru-RU" w:bidi="ru-RU"/>
      </w:rPr>
    </w:lvl>
    <w:lvl w:ilvl="3" w:tplc="997802A6">
      <w:numFmt w:val="bullet"/>
      <w:lvlText w:val="•"/>
      <w:lvlJc w:val="left"/>
      <w:pPr>
        <w:ind w:left="3321" w:hanging="135"/>
      </w:pPr>
      <w:rPr>
        <w:rFonts w:hint="default"/>
        <w:lang w:val="ru-RU" w:eastAsia="ru-RU" w:bidi="ru-RU"/>
      </w:rPr>
    </w:lvl>
    <w:lvl w:ilvl="4" w:tplc="0DE2DBEA">
      <w:numFmt w:val="bullet"/>
      <w:lvlText w:val="•"/>
      <w:lvlJc w:val="left"/>
      <w:pPr>
        <w:ind w:left="4388" w:hanging="135"/>
      </w:pPr>
      <w:rPr>
        <w:rFonts w:hint="default"/>
        <w:lang w:val="ru-RU" w:eastAsia="ru-RU" w:bidi="ru-RU"/>
      </w:rPr>
    </w:lvl>
    <w:lvl w:ilvl="5" w:tplc="39D27F6E">
      <w:numFmt w:val="bullet"/>
      <w:lvlText w:val="•"/>
      <w:lvlJc w:val="left"/>
      <w:pPr>
        <w:ind w:left="5455" w:hanging="135"/>
      </w:pPr>
      <w:rPr>
        <w:rFonts w:hint="default"/>
        <w:lang w:val="ru-RU" w:eastAsia="ru-RU" w:bidi="ru-RU"/>
      </w:rPr>
    </w:lvl>
    <w:lvl w:ilvl="6" w:tplc="24F64B64">
      <w:numFmt w:val="bullet"/>
      <w:lvlText w:val="•"/>
      <w:lvlJc w:val="left"/>
      <w:pPr>
        <w:ind w:left="6522" w:hanging="135"/>
      </w:pPr>
      <w:rPr>
        <w:rFonts w:hint="default"/>
        <w:lang w:val="ru-RU" w:eastAsia="ru-RU" w:bidi="ru-RU"/>
      </w:rPr>
    </w:lvl>
    <w:lvl w:ilvl="7" w:tplc="B8701AFE">
      <w:numFmt w:val="bullet"/>
      <w:lvlText w:val="•"/>
      <w:lvlJc w:val="left"/>
      <w:pPr>
        <w:ind w:left="7589" w:hanging="135"/>
      </w:pPr>
      <w:rPr>
        <w:rFonts w:hint="default"/>
        <w:lang w:val="ru-RU" w:eastAsia="ru-RU" w:bidi="ru-RU"/>
      </w:rPr>
    </w:lvl>
    <w:lvl w:ilvl="8" w:tplc="C282870E">
      <w:numFmt w:val="bullet"/>
      <w:lvlText w:val="•"/>
      <w:lvlJc w:val="left"/>
      <w:pPr>
        <w:ind w:left="8656" w:hanging="13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69"/>
    <w:rsid w:val="002F2851"/>
    <w:rsid w:val="00480C69"/>
    <w:rsid w:val="00F04572"/>
    <w:rsid w:val="00FD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D87CD-4199-4BB7-9DF3-7DF38E54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3" w:line="274" w:lineRule="exact"/>
      <w:ind w:left="4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29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right="109" w:firstLine="1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k308</cp:lastModifiedBy>
  <cp:revision>2</cp:revision>
  <dcterms:created xsi:type="dcterms:W3CDTF">2025-03-25T10:50:00Z</dcterms:created>
  <dcterms:modified xsi:type="dcterms:W3CDTF">2025-03-25T10:50:00Z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2024-10-03T00:00:00Z</vt:filetime>
  </property>
</Properties>
</file>